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756" w:rsidRPr="003D3756" w:rsidRDefault="003D3756" w:rsidP="003D3756">
      <w:pPr>
        <w:widowControl w:val="0"/>
        <w:tabs>
          <w:tab w:val="left" w:pos="220"/>
          <w:tab w:val="left" w:pos="720"/>
        </w:tabs>
        <w:autoSpaceDE w:val="0"/>
        <w:autoSpaceDN w:val="0"/>
        <w:adjustRightInd w:val="0"/>
        <w:jc w:val="center"/>
        <w:rPr>
          <w:rFonts w:ascii="Arial" w:hAnsi="Arial" w:cs="Arial"/>
          <w:color w:val="1A1A1A"/>
          <w:sz w:val="28"/>
          <w:szCs w:val="28"/>
        </w:rPr>
      </w:pPr>
      <w:r w:rsidRPr="003D3756">
        <w:rPr>
          <w:rFonts w:ascii="Arial" w:hAnsi="Arial" w:cs="Arial"/>
          <w:color w:val="1A1A1A"/>
          <w:sz w:val="28"/>
          <w:szCs w:val="28"/>
        </w:rPr>
        <w:t>Thirtieth Sunday</w:t>
      </w:r>
    </w:p>
    <w:p w:rsidR="003D3756" w:rsidRPr="003D3756" w:rsidRDefault="003D3756" w:rsidP="003D3756">
      <w:pPr>
        <w:widowControl w:val="0"/>
        <w:tabs>
          <w:tab w:val="left" w:pos="220"/>
          <w:tab w:val="left" w:pos="720"/>
        </w:tabs>
        <w:autoSpaceDE w:val="0"/>
        <w:autoSpaceDN w:val="0"/>
        <w:adjustRightInd w:val="0"/>
        <w:jc w:val="center"/>
        <w:rPr>
          <w:rFonts w:ascii="Arial" w:hAnsi="Arial" w:cs="Arial"/>
          <w:color w:val="1A1A1A"/>
          <w:sz w:val="28"/>
          <w:szCs w:val="28"/>
        </w:rPr>
      </w:pPr>
      <w:r w:rsidRPr="003D3756">
        <w:rPr>
          <w:rFonts w:ascii="Arial" w:hAnsi="Arial" w:cs="Arial"/>
          <w:color w:val="1A1A1A"/>
          <w:sz w:val="28"/>
          <w:szCs w:val="28"/>
        </w:rPr>
        <w:t>Year C.</w:t>
      </w:r>
    </w:p>
    <w:p w:rsidR="003D3756" w:rsidRPr="003D3756" w:rsidRDefault="003D3756" w:rsidP="003D3756">
      <w:pPr>
        <w:widowControl w:val="0"/>
        <w:tabs>
          <w:tab w:val="left" w:pos="220"/>
          <w:tab w:val="left" w:pos="720"/>
        </w:tabs>
        <w:autoSpaceDE w:val="0"/>
        <w:autoSpaceDN w:val="0"/>
        <w:adjustRightInd w:val="0"/>
        <w:rPr>
          <w:rFonts w:ascii="Arial" w:hAnsi="Arial" w:cs="Arial"/>
          <w:color w:val="1A1A1A"/>
          <w:sz w:val="28"/>
          <w:szCs w:val="28"/>
        </w:rPr>
      </w:pPr>
    </w:p>
    <w:p w:rsidR="00E12CEB" w:rsidRPr="00E12CEB" w:rsidRDefault="003D3756" w:rsidP="00E12CEB">
      <w:pPr>
        <w:pStyle w:val="ListParagraph"/>
        <w:widowControl w:val="0"/>
        <w:numPr>
          <w:ilvl w:val="0"/>
          <w:numId w:val="3"/>
        </w:numPr>
        <w:tabs>
          <w:tab w:val="left" w:pos="220"/>
          <w:tab w:val="left" w:pos="720"/>
        </w:tabs>
        <w:autoSpaceDE w:val="0"/>
        <w:autoSpaceDN w:val="0"/>
        <w:adjustRightInd w:val="0"/>
        <w:rPr>
          <w:rFonts w:ascii="Arial" w:hAnsi="Arial" w:cs="Arial"/>
          <w:color w:val="1A1A1A"/>
          <w:sz w:val="28"/>
          <w:szCs w:val="28"/>
        </w:rPr>
      </w:pPr>
      <w:r w:rsidRPr="00E12CEB">
        <w:rPr>
          <w:rFonts w:ascii="Arial" w:hAnsi="Arial" w:cs="Arial"/>
          <w:color w:val="1A1A1A"/>
          <w:sz w:val="28"/>
          <w:szCs w:val="28"/>
        </w:rPr>
        <w:t>Confused thinking.</w:t>
      </w:r>
    </w:p>
    <w:p w:rsidR="003D3756" w:rsidRPr="00E12CEB" w:rsidRDefault="003D3756" w:rsidP="00E12CEB">
      <w:pPr>
        <w:pStyle w:val="ListParagraph"/>
        <w:widowControl w:val="0"/>
        <w:numPr>
          <w:ilvl w:val="0"/>
          <w:numId w:val="3"/>
        </w:numPr>
        <w:tabs>
          <w:tab w:val="left" w:pos="220"/>
          <w:tab w:val="left" w:pos="720"/>
        </w:tabs>
        <w:autoSpaceDE w:val="0"/>
        <w:autoSpaceDN w:val="0"/>
        <w:adjustRightInd w:val="0"/>
        <w:rPr>
          <w:rFonts w:ascii="Arial" w:hAnsi="Arial" w:cs="Arial"/>
          <w:color w:val="1A1A1A"/>
          <w:sz w:val="28"/>
          <w:szCs w:val="28"/>
        </w:rPr>
      </w:pPr>
      <w:r w:rsidRPr="00E12CEB">
        <w:rPr>
          <w:rFonts w:ascii="Arial" w:hAnsi="Arial" w:cs="Arial"/>
          <w:color w:val="1A1A1A"/>
          <w:sz w:val="28"/>
          <w:szCs w:val="28"/>
        </w:rPr>
        <w:t>Long-lasting sadness or irritability.</w:t>
      </w:r>
    </w:p>
    <w:p w:rsidR="003D3756" w:rsidRPr="00E12CEB" w:rsidRDefault="003D3756" w:rsidP="00E12CEB">
      <w:pPr>
        <w:pStyle w:val="ListParagraph"/>
        <w:widowControl w:val="0"/>
        <w:numPr>
          <w:ilvl w:val="0"/>
          <w:numId w:val="3"/>
        </w:numPr>
        <w:tabs>
          <w:tab w:val="left" w:pos="220"/>
          <w:tab w:val="left" w:pos="720"/>
        </w:tabs>
        <w:autoSpaceDE w:val="0"/>
        <w:autoSpaceDN w:val="0"/>
        <w:adjustRightInd w:val="0"/>
        <w:rPr>
          <w:rFonts w:ascii="Arial" w:hAnsi="Arial" w:cs="Arial"/>
          <w:color w:val="1A1A1A"/>
          <w:sz w:val="28"/>
          <w:szCs w:val="28"/>
        </w:rPr>
      </w:pPr>
      <w:r w:rsidRPr="00E12CEB">
        <w:rPr>
          <w:rFonts w:ascii="Arial" w:hAnsi="Arial" w:cs="Arial"/>
          <w:color w:val="1A1A1A"/>
          <w:sz w:val="28"/>
          <w:szCs w:val="28"/>
        </w:rPr>
        <w:t>Extremely high and low moods.</w:t>
      </w:r>
    </w:p>
    <w:p w:rsidR="003D3756" w:rsidRPr="00E12CEB" w:rsidRDefault="003D3756" w:rsidP="00E12CEB">
      <w:pPr>
        <w:pStyle w:val="ListParagraph"/>
        <w:widowControl w:val="0"/>
        <w:numPr>
          <w:ilvl w:val="0"/>
          <w:numId w:val="3"/>
        </w:numPr>
        <w:tabs>
          <w:tab w:val="left" w:pos="220"/>
          <w:tab w:val="left" w:pos="720"/>
        </w:tabs>
        <w:autoSpaceDE w:val="0"/>
        <w:autoSpaceDN w:val="0"/>
        <w:adjustRightInd w:val="0"/>
        <w:rPr>
          <w:rFonts w:ascii="Arial" w:hAnsi="Arial" w:cs="Arial"/>
          <w:color w:val="1A1A1A"/>
          <w:sz w:val="28"/>
          <w:szCs w:val="28"/>
        </w:rPr>
      </w:pPr>
      <w:r w:rsidRPr="00E12CEB">
        <w:rPr>
          <w:rFonts w:ascii="Arial" w:hAnsi="Arial" w:cs="Arial"/>
          <w:color w:val="1A1A1A"/>
          <w:sz w:val="28"/>
          <w:szCs w:val="28"/>
        </w:rPr>
        <w:t>Excessive fear, worry, or anxiety.</w:t>
      </w:r>
    </w:p>
    <w:p w:rsidR="003D3756" w:rsidRPr="00E12CEB" w:rsidRDefault="003D3756" w:rsidP="00E12CEB">
      <w:pPr>
        <w:pStyle w:val="ListParagraph"/>
        <w:widowControl w:val="0"/>
        <w:numPr>
          <w:ilvl w:val="0"/>
          <w:numId w:val="3"/>
        </w:numPr>
        <w:tabs>
          <w:tab w:val="left" w:pos="220"/>
          <w:tab w:val="left" w:pos="720"/>
        </w:tabs>
        <w:autoSpaceDE w:val="0"/>
        <w:autoSpaceDN w:val="0"/>
        <w:adjustRightInd w:val="0"/>
        <w:rPr>
          <w:rFonts w:ascii="Arial" w:hAnsi="Arial" w:cs="Arial"/>
          <w:color w:val="1A1A1A"/>
          <w:sz w:val="28"/>
          <w:szCs w:val="28"/>
        </w:rPr>
      </w:pPr>
      <w:r w:rsidRPr="00E12CEB">
        <w:rPr>
          <w:rFonts w:ascii="Arial" w:hAnsi="Arial" w:cs="Arial"/>
          <w:color w:val="1A1A1A"/>
          <w:sz w:val="28"/>
          <w:szCs w:val="28"/>
        </w:rPr>
        <w:t>Social withdrawal.</w:t>
      </w:r>
    </w:p>
    <w:p w:rsidR="003D3756" w:rsidRPr="00E12CEB" w:rsidRDefault="003D3756" w:rsidP="00E12CEB">
      <w:pPr>
        <w:pStyle w:val="ListParagraph"/>
        <w:widowControl w:val="0"/>
        <w:numPr>
          <w:ilvl w:val="0"/>
          <w:numId w:val="3"/>
        </w:numPr>
        <w:tabs>
          <w:tab w:val="left" w:pos="220"/>
          <w:tab w:val="left" w:pos="720"/>
        </w:tabs>
        <w:autoSpaceDE w:val="0"/>
        <w:autoSpaceDN w:val="0"/>
        <w:adjustRightInd w:val="0"/>
        <w:rPr>
          <w:rFonts w:ascii="Arial" w:hAnsi="Arial" w:cs="Arial"/>
          <w:color w:val="1A1A1A"/>
          <w:sz w:val="28"/>
          <w:szCs w:val="28"/>
        </w:rPr>
      </w:pPr>
      <w:r w:rsidRPr="00E12CEB">
        <w:rPr>
          <w:rFonts w:ascii="Arial" w:hAnsi="Arial" w:cs="Arial"/>
          <w:color w:val="1A1A1A"/>
          <w:sz w:val="28"/>
          <w:szCs w:val="28"/>
        </w:rPr>
        <w:t>Dramatic changes in eating or sleeping habits.</w:t>
      </w:r>
    </w:p>
    <w:p w:rsidR="003D3756" w:rsidRPr="00E12CEB" w:rsidRDefault="003D3756" w:rsidP="00E12CEB">
      <w:pPr>
        <w:pStyle w:val="ListParagraph"/>
        <w:widowControl w:val="0"/>
        <w:numPr>
          <w:ilvl w:val="0"/>
          <w:numId w:val="3"/>
        </w:numPr>
        <w:tabs>
          <w:tab w:val="left" w:pos="220"/>
          <w:tab w:val="left" w:pos="720"/>
        </w:tabs>
        <w:autoSpaceDE w:val="0"/>
        <w:autoSpaceDN w:val="0"/>
        <w:adjustRightInd w:val="0"/>
        <w:rPr>
          <w:rFonts w:ascii="Arial" w:hAnsi="Arial" w:cs="Arial"/>
          <w:color w:val="1A1A1A"/>
          <w:sz w:val="28"/>
          <w:szCs w:val="28"/>
        </w:rPr>
      </w:pPr>
      <w:r w:rsidRPr="00E12CEB">
        <w:rPr>
          <w:rFonts w:ascii="Arial" w:hAnsi="Arial" w:cs="Arial"/>
          <w:color w:val="1A1A1A"/>
          <w:sz w:val="28"/>
          <w:szCs w:val="28"/>
        </w:rPr>
        <w:t>Strong feelings of anger.</w:t>
      </w:r>
    </w:p>
    <w:p w:rsidR="00EF051E" w:rsidRPr="00E12CEB" w:rsidRDefault="003D3756" w:rsidP="00E12CEB">
      <w:pPr>
        <w:pStyle w:val="ListParagraph"/>
        <w:numPr>
          <w:ilvl w:val="0"/>
          <w:numId w:val="3"/>
        </w:numPr>
        <w:rPr>
          <w:rFonts w:ascii="Arial" w:hAnsi="Arial" w:cs="Arial"/>
          <w:color w:val="1A1A1A"/>
          <w:sz w:val="28"/>
          <w:szCs w:val="28"/>
        </w:rPr>
      </w:pPr>
      <w:r w:rsidRPr="00E12CEB">
        <w:rPr>
          <w:rFonts w:ascii="Arial" w:hAnsi="Arial" w:cs="Arial"/>
          <w:color w:val="1A1A1A"/>
          <w:sz w:val="28"/>
          <w:szCs w:val="28"/>
        </w:rPr>
        <w:t xml:space="preserve">Delusions or hallucinations </w:t>
      </w:r>
    </w:p>
    <w:p w:rsidR="003D3756" w:rsidRPr="003D3756" w:rsidRDefault="003D3756" w:rsidP="003D3756">
      <w:pPr>
        <w:rPr>
          <w:rFonts w:ascii="Arial" w:hAnsi="Arial" w:cs="Arial"/>
          <w:color w:val="1A1A1A"/>
          <w:sz w:val="28"/>
          <w:szCs w:val="28"/>
        </w:rPr>
      </w:pPr>
    </w:p>
    <w:p w:rsidR="003D3756" w:rsidRPr="003D3756" w:rsidRDefault="003D3756" w:rsidP="003D3756">
      <w:pPr>
        <w:rPr>
          <w:rFonts w:ascii="Arial" w:hAnsi="Arial" w:cs="Arial"/>
          <w:color w:val="1A1A1A"/>
          <w:sz w:val="28"/>
          <w:szCs w:val="28"/>
        </w:rPr>
      </w:pPr>
      <w:r w:rsidRPr="003D3756">
        <w:rPr>
          <w:rFonts w:ascii="Arial" w:hAnsi="Arial" w:cs="Arial"/>
          <w:color w:val="1A1A1A"/>
          <w:sz w:val="28"/>
          <w:szCs w:val="28"/>
        </w:rPr>
        <w:t>According to the American</w:t>
      </w:r>
      <w:r w:rsidR="004C4CCF">
        <w:rPr>
          <w:rFonts w:ascii="Arial" w:hAnsi="Arial" w:cs="Arial"/>
          <w:color w:val="1A1A1A"/>
          <w:sz w:val="28"/>
          <w:szCs w:val="28"/>
        </w:rPr>
        <w:t xml:space="preserve"> P</w:t>
      </w:r>
      <w:r w:rsidRPr="003D3756">
        <w:rPr>
          <w:rFonts w:ascii="Arial" w:hAnsi="Arial" w:cs="Arial"/>
          <w:color w:val="1A1A1A"/>
          <w:sz w:val="28"/>
          <w:szCs w:val="28"/>
        </w:rPr>
        <w:t>sychiatric Society these are all said to be signs of insanity. Less, like me, you at once fear for your own sanity</w:t>
      </w:r>
      <w:r w:rsidR="00E12CEB">
        <w:rPr>
          <w:rFonts w:ascii="Arial" w:hAnsi="Arial" w:cs="Arial"/>
          <w:color w:val="1A1A1A"/>
          <w:sz w:val="28"/>
          <w:szCs w:val="28"/>
        </w:rPr>
        <w:t xml:space="preserve"> then relax. Think of </w:t>
      </w:r>
      <w:r w:rsidRPr="003D3756">
        <w:rPr>
          <w:rFonts w:ascii="Arial" w:hAnsi="Arial" w:cs="Arial"/>
          <w:color w:val="1A1A1A"/>
          <w:sz w:val="28"/>
          <w:szCs w:val="28"/>
        </w:rPr>
        <w:t xml:space="preserve">other </w:t>
      </w:r>
      <w:r w:rsidR="004C4CCF">
        <w:rPr>
          <w:rFonts w:ascii="Arial" w:hAnsi="Arial" w:cs="Arial"/>
          <w:color w:val="1A1A1A"/>
          <w:sz w:val="28"/>
          <w:szCs w:val="28"/>
        </w:rPr>
        <w:t xml:space="preserve">common </w:t>
      </w:r>
      <w:r w:rsidRPr="003D3756">
        <w:rPr>
          <w:rFonts w:ascii="Arial" w:hAnsi="Arial" w:cs="Arial"/>
          <w:color w:val="1A1A1A"/>
          <w:sz w:val="28"/>
          <w:szCs w:val="28"/>
        </w:rPr>
        <w:t>definitions;</w:t>
      </w:r>
    </w:p>
    <w:p w:rsidR="003D3756" w:rsidRPr="003D3756" w:rsidRDefault="00E12CEB" w:rsidP="003D3756">
      <w:pPr>
        <w:rPr>
          <w:rFonts w:ascii="Arial" w:hAnsi="Arial" w:cs="Arial"/>
          <w:color w:val="1A1A1A"/>
          <w:sz w:val="28"/>
          <w:szCs w:val="28"/>
        </w:rPr>
      </w:pPr>
      <w:r>
        <w:rPr>
          <w:rFonts w:ascii="Arial" w:hAnsi="Arial" w:cs="Arial"/>
          <w:color w:val="1A1A1A"/>
          <w:sz w:val="28"/>
          <w:szCs w:val="28"/>
        </w:rPr>
        <w:t>such as Einstein</w:t>
      </w:r>
      <w:r w:rsidR="003D3756" w:rsidRPr="003D3756">
        <w:rPr>
          <w:rFonts w:ascii="Arial" w:hAnsi="Arial" w:cs="Arial"/>
          <w:color w:val="1A1A1A"/>
          <w:sz w:val="28"/>
          <w:szCs w:val="28"/>
        </w:rPr>
        <w:t xml:space="preserve"> who defined insanity as repeating the same behaviour while expecting dif</w:t>
      </w:r>
      <w:r>
        <w:rPr>
          <w:rFonts w:ascii="Arial" w:hAnsi="Arial" w:cs="Arial"/>
          <w:color w:val="1A1A1A"/>
          <w:sz w:val="28"/>
          <w:szCs w:val="28"/>
        </w:rPr>
        <w:t>ferent results, or Oscar Wilde</w:t>
      </w:r>
      <w:r w:rsidR="003D3756" w:rsidRPr="003D3756">
        <w:rPr>
          <w:rFonts w:ascii="Arial" w:hAnsi="Arial" w:cs="Arial"/>
          <w:color w:val="1A1A1A"/>
          <w:sz w:val="28"/>
          <w:szCs w:val="28"/>
        </w:rPr>
        <w:t xml:space="preserve"> who proclaimed that writing to the press was the first s</w:t>
      </w:r>
      <w:r w:rsidR="004C4CCF">
        <w:rPr>
          <w:rFonts w:ascii="Arial" w:hAnsi="Arial" w:cs="Arial"/>
          <w:color w:val="1A1A1A"/>
          <w:sz w:val="28"/>
          <w:szCs w:val="28"/>
        </w:rPr>
        <w:t>ign of mental illness. In every-</w:t>
      </w:r>
      <w:r w:rsidR="003D3756" w:rsidRPr="003D3756">
        <w:rPr>
          <w:rFonts w:ascii="Arial" w:hAnsi="Arial" w:cs="Arial"/>
          <w:color w:val="1A1A1A"/>
          <w:sz w:val="28"/>
          <w:szCs w:val="28"/>
        </w:rPr>
        <w:t>day chat we sometimes joke that</w:t>
      </w:r>
      <w:r w:rsidR="004C4CCF">
        <w:rPr>
          <w:rFonts w:ascii="Arial" w:hAnsi="Arial" w:cs="Arial"/>
          <w:color w:val="1A1A1A"/>
          <w:sz w:val="28"/>
          <w:szCs w:val="28"/>
        </w:rPr>
        <w:t xml:space="preserve"> talking to your</w:t>
      </w:r>
      <w:r w:rsidR="003D3756" w:rsidRPr="003D3756">
        <w:rPr>
          <w:rFonts w:ascii="Arial" w:hAnsi="Arial" w:cs="Arial"/>
          <w:color w:val="1A1A1A"/>
          <w:sz w:val="28"/>
          <w:szCs w:val="28"/>
        </w:rPr>
        <w:t>self is a sure sign of insanity.</w:t>
      </w:r>
    </w:p>
    <w:p w:rsidR="003D3756" w:rsidRPr="003D3756" w:rsidRDefault="003D3756" w:rsidP="003D3756">
      <w:pPr>
        <w:rPr>
          <w:rFonts w:ascii="Arial" w:hAnsi="Arial" w:cs="Arial"/>
          <w:color w:val="1A1A1A"/>
          <w:sz w:val="28"/>
          <w:szCs w:val="28"/>
        </w:rPr>
      </w:pPr>
    </w:p>
    <w:p w:rsidR="003D3756" w:rsidRPr="003D3756" w:rsidRDefault="00E12CEB" w:rsidP="003D3756">
      <w:pPr>
        <w:rPr>
          <w:rFonts w:ascii="Arial" w:hAnsi="Arial" w:cs="Arial"/>
          <w:color w:val="1A1A1A"/>
          <w:sz w:val="28"/>
          <w:szCs w:val="28"/>
        </w:rPr>
      </w:pPr>
      <w:r>
        <w:rPr>
          <w:rFonts w:ascii="Arial" w:hAnsi="Arial" w:cs="Arial"/>
          <w:color w:val="1A1A1A"/>
          <w:sz w:val="28"/>
          <w:szCs w:val="28"/>
        </w:rPr>
        <w:t>Interesting then that in Jesus’</w:t>
      </w:r>
      <w:r w:rsidR="003D3756" w:rsidRPr="003D3756">
        <w:rPr>
          <w:rFonts w:ascii="Arial" w:hAnsi="Arial" w:cs="Arial"/>
          <w:color w:val="1A1A1A"/>
          <w:sz w:val="28"/>
          <w:szCs w:val="28"/>
        </w:rPr>
        <w:t xml:space="preserve"> parable about those who pride themselves on being righteous and despise everyone else he tells us the Pharisee stood there and said this prayer</w:t>
      </w:r>
      <w:r>
        <w:rPr>
          <w:rFonts w:ascii="Arial" w:hAnsi="Arial" w:cs="Arial"/>
          <w:color w:val="1A1A1A"/>
          <w:sz w:val="28"/>
          <w:szCs w:val="28"/>
        </w:rPr>
        <w:t>, out loud, almost</w:t>
      </w:r>
      <w:r w:rsidR="003D3756" w:rsidRPr="003D3756">
        <w:rPr>
          <w:rFonts w:ascii="Arial" w:hAnsi="Arial" w:cs="Arial"/>
          <w:color w:val="1A1A1A"/>
          <w:sz w:val="28"/>
          <w:szCs w:val="28"/>
        </w:rPr>
        <w:t xml:space="preserve"> to him</w:t>
      </w:r>
      <w:r>
        <w:rPr>
          <w:rFonts w:ascii="Arial" w:hAnsi="Arial" w:cs="Arial"/>
          <w:color w:val="1A1A1A"/>
          <w:sz w:val="28"/>
          <w:szCs w:val="28"/>
        </w:rPr>
        <w:t>self</w:t>
      </w:r>
      <w:r w:rsidR="003D3756" w:rsidRPr="003D3756">
        <w:rPr>
          <w:rFonts w:ascii="Arial" w:hAnsi="Arial" w:cs="Arial"/>
          <w:color w:val="1A1A1A"/>
          <w:sz w:val="28"/>
          <w:szCs w:val="28"/>
        </w:rPr>
        <w:t xml:space="preserve">. This so-called righteous man is so caught up in his own self that even prayer for him is only prayer when </w:t>
      </w:r>
      <w:r w:rsidR="003D3756" w:rsidRPr="00E12CEB">
        <w:rPr>
          <w:rFonts w:ascii="Arial" w:hAnsi="Arial" w:cs="Arial"/>
          <w:i/>
          <w:color w:val="1A1A1A"/>
          <w:sz w:val="28"/>
          <w:szCs w:val="28"/>
        </w:rPr>
        <w:t>he</w:t>
      </w:r>
      <w:r w:rsidR="003D3756" w:rsidRPr="003D3756">
        <w:rPr>
          <w:rFonts w:ascii="Arial" w:hAnsi="Arial" w:cs="Arial"/>
          <w:color w:val="1A1A1A"/>
          <w:sz w:val="28"/>
          <w:szCs w:val="28"/>
        </w:rPr>
        <w:t xml:space="preserve"> is at the centre of things. That is insane; it feeds his ego, strengthens his bloated sense of self and makes him look good compared to others.</w:t>
      </w:r>
    </w:p>
    <w:p w:rsidR="003D3756" w:rsidRPr="003D3756" w:rsidRDefault="003D3756" w:rsidP="003D3756">
      <w:pPr>
        <w:rPr>
          <w:rFonts w:ascii="Arial" w:hAnsi="Arial" w:cs="Arial"/>
          <w:color w:val="1A1A1A"/>
          <w:sz w:val="28"/>
          <w:szCs w:val="28"/>
        </w:rPr>
      </w:pPr>
    </w:p>
    <w:p w:rsidR="003D3756" w:rsidRPr="003D3756" w:rsidRDefault="003D3756" w:rsidP="003D3756">
      <w:pPr>
        <w:rPr>
          <w:rFonts w:ascii="Arial" w:hAnsi="Arial" w:cs="Arial"/>
          <w:color w:val="1A1A1A"/>
          <w:sz w:val="28"/>
          <w:szCs w:val="28"/>
        </w:rPr>
      </w:pPr>
      <w:r w:rsidRPr="003D3756">
        <w:rPr>
          <w:rFonts w:ascii="Arial" w:hAnsi="Arial" w:cs="Arial"/>
          <w:color w:val="1A1A1A"/>
          <w:sz w:val="28"/>
          <w:szCs w:val="28"/>
        </w:rPr>
        <w:t>Prayer is not about talking to ourselves, patting ourselves on the back and heaping praise on ourselves. Neither is it about doing ourselves down by heaping hot coals on our heads, Prayer, true prayer is about talking to God, being still in his presence and bowing our heads low as we say with that outsider</w:t>
      </w:r>
      <w:r w:rsidR="002C7BA6">
        <w:rPr>
          <w:rFonts w:ascii="Arial" w:hAnsi="Arial" w:cs="Arial"/>
          <w:color w:val="1A1A1A"/>
          <w:sz w:val="28"/>
          <w:szCs w:val="28"/>
        </w:rPr>
        <w:t>,</w:t>
      </w:r>
      <w:r w:rsidRPr="003D3756">
        <w:rPr>
          <w:rFonts w:ascii="Arial" w:hAnsi="Arial" w:cs="Arial"/>
          <w:color w:val="1A1A1A"/>
          <w:sz w:val="28"/>
          <w:szCs w:val="28"/>
        </w:rPr>
        <w:t xml:space="preserve"> not to ourselves or even to others</w:t>
      </w:r>
      <w:r w:rsidR="002C7BA6">
        <w:rPr>
          <w:rFonts w:ascii="Arial" w:hAnsi="Arial" w:cs="Arial"/>
          <w:color w:val="1A1A1A"/>
          <w:sz w:val="28"/>
          <w:szCs w:val="28"/>
        </w:rPr>
        <w:t>, but to God alone:</w:t>
      </w:r>
      <w:bookmarkStart w:id="0" w:name="_GoBack"/>
      <w:bookmarkEnd w:id="0"/>
    </w:p>
    <w:p w:rsidR="003D3756" w:rsidRPr="003D3756" w:rsidRDefault="003D3756" w:rsidP="003D3756">
      <w:pPr>
        <w:rPr>
          <w:rFonts w:ascii="Arial" w:hAnsi="Arial" w:cs="Arial"/>
          <w:color w:val="1A1A1A"/>
          <w:sz w:val="28"/>
          <w:szCs w:val="28"/>
        </w:rPr>
      </w:pPr>
    </w:p>
    <w:p w:rsidR="003D3756" w:rsidRPr="003D3756" w:rsidRDefault="003D3756" w:rsidP="003D3756">
      <w:pPr>
        <w:rPr>
          <w:rFonts w:ascii="Arial" w:hAnsi="Arial" w:cs="Arial"/>
          <w:color w:val="1A1A1A"/>
          <w:sz w:val="28"/>
          <w:szCs w:val="28"/>
        </w:rPr>
      </w:pPr>
      <w:r w:rsidRPr="003D3756">
        <w:rPr>
          <w:rFonts w:ascii="Arial" w:hAnsi="Arial" w:cs="Arial"/>
          <w:color w:val="1A1A1A"/>
          <w:sz w:val="28"/>
          <w:szCs w:val="28"/>
        </w:rPr>
        <w:t>God be merciful to me a sinner.</w:t>
      </w:r>
    </w:p>
    <w:p w:rsidR="003D3756" w:rsidRPr="003D3756" w:rsidRDefault="003D3756" w:rsidP="003D3756">
      <w:pPr>
        <w:rPr>
          <w:rFonts w:ascii="Arial" w:hAnsi="Arial" w:cs="Arial"/>
          <w:color w:val="1A1A1A"/>
          <w:sz w:val="28"/>
          <w:szCs w:val="28"/>
        </w:rPr>
      </w:pPr>
    </w:p>
    <w:p w:rsidR="003D3756" w:rsidRPr="003D3756" w:rsidRDefault="003D3756" w:rsidP="003D3756">
      <w:pPr>
        <w:rPr>
          <w:sz w:val="28"/>
          <w:szCs w:val="28"/>
        </w:rPr>
      </w:pPr>
      <w:r w:rsidRPr="003D3756">
        <w:rPr>
          <w:rFonts w:ascii="Arial" w:hAnsi="Arial" w:cs="Arial"/>
          <w:color w:val="1A1A1A"/>
          <w:sz w:val="28"/>
          <w:szCs w:val="28"/>
        </w:rPr>
        <w:t>That is a prayer that will enable us to grow, help us look outward</w:t>
      </w:r>
      <w:r>
        <w:rPr>
          <w:rFonts w:ascii="Arial" w:hAnsi="Arial" w:cs="Arial"/>
          <w:color w:val="1A1A1A"/>
          <w:sz w:val="28"/>
          <w:szCs w:val="28"/>
        </w:rPr>
        <w:t>,</w:t>
      </w:r>
      <w:r w:rsidRPr="003D3756">
        <w:rPr>
          <w:rFonts w:ascii="Arial" w:hAnsi="Arial" w:cs="Arial"/>
          <w:color w:val="1A1A1A"/>
          <w:sz w:val="28"/>
          <w:szCs w:val="28"/>
        </w:rPr>
        <w:t xml:space="preserve"> away from our own needs and flaws</w:t>
      </w:r>
      <w:r>
        <w:rPr>
          <w:rFonts w:ascii="Arial" w:hAnsi="Arial" w:cs="Arial"/>
          <w:color w:val="1A1A1A"/>
          <w:sz w:val="28"/>
          <w:szCs w:val="28"/>
        </w:rPr>
        <w:t xml:space="preserve"> and see the true source of life and love</w:t>
      </w:r>
      <w:r w:rsidR="004C4CCF">
        <w:rPr>
          <w:rFonts w:ascii="Arial" w:hAnsi="Arial" w:cs="Arial"/>
          <w:color w:val="1A1A1A"/>
          <w:sz w:val="28"/>
          <w:szCs w:val="28"/>
        </w:rPr>
        <w:t>. That prayer is life giving and indeed will set us at rights with God and others.</w:t>
      </w:r>
    </w:p>
    <w:sectPr w:rsidR="003D3756" w:rsidRPr="003D3756" w:rsidSect="00EF051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C596A1F2"/>
    <w:lvl w:ilvl="0" w:tplc="00000001">
      <w:start w:val="1"/>
      <w:numFmt w:val="bullet"/>
      <w:lvlText w:val="•"/>
      <w:lvlJc w:val="left"/>
      <w:pPr>
        <w:ind w:left="5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1D1C02"/>
    <w:multiLevelType w:val="hybridMultilevel"/>
    <w:tmpl w:val="5F604F9A"/>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F702E5"/>
    <w:multiLevelType w:val="hybridMultilevel"/>
    <w:tmpl w:val="579ED202"/>
    <w:lvl w:ilvl="0" w:tplc="00000001">
      <w:start w:val="1"/>
      <w:numFmt w:val="bullet"/>
      <w:lvlText w:val="•"/>
      <w:lvlJc w:val="left"/>
      <w:pPr>
        <w:ind w:left="1080" w:hanging="360"/>
      </w:p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756"/>
    <w:rsid w:val="002C7BA6"/>
    <w:rsid w:val="003D3756"/>
    <w:rsid w:val="004C4CCF"/>
    <w:rsid w:val="00E12CEB"/>
    <w:rsid w:val="00EF05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6DCDC3"/>
  <w14:defaultImageDpi w14:val="300"/>
  <w15:docId w15:val="{BE07C369-0995-4807-8F9E-9F6914C45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2C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rcdom</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campbell</dc:creator>
  <cp:keywords/>
  <dc:description/>
  <cp:lastModifiedBy>Michael McGrath</cp:lastModifiedBy>
  <cp:revision>1</cp:revision>
  <dcterms:created xsi:type="dcterms:W3CDTF">2016-10-22T11:55:00Z</dcterms:created>
  <dcterms:modified xsi:type="dcterms:W3CDTF">2016-10-24T09:37:00Z</dcterms:modified>
</cp:coreProperties>
</file>