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960"/>
        <w:gridCol w:w="5244"/>
        <w:gridCol w:w="5577"/>
      </w:tblGrid>
      <w:tr w:rsidR="00B460E9" w:rsidRPr="00B460E9" w14:paraId="2311EFC7" w14:textId="77777777" w:rsidTr="00B460E9">
        <w:trPr>
          <w:trHeight w:val="2001"/>
        </w:trPr>
        <w:tc>
          <w:tcPr>
            <w:tcW w:w="15778" w:type="dxa"/>
            <w:gridSpan w:val="4"/>
            <w:tcBorders>
              <w:bottom w:val="single" w:sz="4" w:space="0" w:color="auto"/>
            </w:tcBorders>
          </w:tcPr>
          <w:p w14:paraId="6C43052E" w14:textId="122D2EC9" w:rsidR="00B460E9" w:rsidRPr="00B460E9" w:rsidRDefault="00C40D96" w:rsidP="00B0288D">
            <w:pPr>
              <w:spacing w:after="0" w:line="240" w:lineRule="auto"/>
              <w:jc w:val="center"/>
              <w:rPr>
                <w:i/>
                <w:sz w:val="44"/>
                <w:szCs w:val="44"/>
              </w:rPr>
            </w:pPr>
            <w:r w:rsidRPr="00B460E9">
              <w:rPr>
                <w:i/>
                <w:noProof/>
                <w:sz w:val="44"/>
                <w:szCs w:val="44"/>
              </w:rPr>
              <w:drawing>
                <wp:anchor distT="0" distB="0" distL="114300" distR="114300" simplePos="0" relativeHeight="251657728" behindDoc="0" locked="0" layoutInCell="1" allowOverlap="1" wp14:anchorId="70DEA9D6" wp14:editId="05A0E67F">
                  <wp:simplePos x="0" y="0"/>
                  <wp:positionH relativeFrom="column">
                    <wp:posOffset>93345</wp:posOffset>
                  </wp:positionH>
                  <wp:positionV relativeFrom="paragraph">
                    <wp:posOffset>107950</wp:posOffset>
                  </wp:positionV>
                  <wp:extent cx="1095375" cy="1028700"/>
                  <wp:effectExtent l="0" t="0" r="9525"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0E9" w:rsidRPr="00B460E9">
              <w:rPr>
                <w:i/>
                <w:sz w:val="44"/>
                <w:szCs w:val="44"/>
              </w:rPr>
              <w:t>Catholic Education Week 20</w:t>
            </w:r>
            <w:r w:rsidR="002C7CE6">
              <w:rPr>
                <w:i/>
                <w:sz w:val="44"/>
                <w:szCs w:val="44"/>
              </w:rPr>
              <w:t>2</w:t>
            </w:r>
            <w:r w:rsidR="00B04F4F">
              <w:rPr>
                <w:i/>
                <w:sz w:val="44"/>
                <w:szCs w:val="44"/>
              </w:rPr>
              <w:t>3_</w:t>
            </w:r>
            <w:r>
              <w:rPr>
                <w:i/>
                <w:sz w:val="44"/>
                <w:szCs w:val="44"/>
              </w:rPr>
              <w:t>2</w:t>
            </w:r>
            <w:r w:rsidR="00B04F4F">
              <w:rPr>
                <w:i/>
                <w:sz w:val="44"/>
                <w:szCs w:val="44"/>
              </w:rPr>
              <w:t>4</w:t>
            </w:r>
          </w:p>
          <w:p w14:paraId="622AB8E9" w14:textId="5184D487" w:rsidR="00B460E9" w:rsidRPr="00B460E9" w:rsidRDefault="00B460E9" w:rsidP="00B142D8">
            <w:pPr>
              <w:spacing w:after="0" w:line="240" w:lineRule="auto"/>
              <w:jc w:val="center"/>
              <w:rPr>
                <w:i/>
              </w:rPr>
            </w:pPr>
            <w:r w:rsidRPr="00B460E9">
              <w:rPr>
                <w:i/>
                <w:sz w:val="52"/>
                <w:szCs w:val="52"/>
              </w:rPr>
              <w:t>“</w:t>
            </w:r>
            <w:r w:rsidR="00B04F4F">
              <w:rPr>
                <w:i/>
                <w:sz w:val="52"/>
                <w:szCs w:val="52"/>
              </w:rPr>
              <w:t>Pilgrims of faith</w:t>
            </w:r>
            <w:r w:rsidRPr="00B460E9">
              <w:rPr>
                <w:i/>
                <w:sz w:val="52"/>
                <w:szCs w:val="52"/>
              </w:rPr>
              <w:t>”</w:t>
            </w:r>
          </w:p>
          <w:p w14:paraId="1C049E96" w14:textId="77777777" w:rsidR="00B460E9" w:rsidRPr="00B460E9" w:rsidRDefault="00B460E9" w:rsidP="00B142D8">
            <w:pPr>
              <w:spacing w:after="0" w:line="240" w:lineRule="auto"/>
              <w:jc w:val="center"/>
              <w:rPr>
                <w:i/>
              </w:rPr>
            </w:pPr>
          </w:p>
          <w:p w14:paraId="78448F18" w14:textId="2D2C802B" w:rsidR="00B460E9" w:rsidRPr="008270EA" w:rsidRDefault="00B460E9" w:rsidP="00B142D8">
            <w:pPr>
              <w:spacing w:after="0" w:line="240" w:lineRule="auto"/>
              <w:jc w:val="center"/>
              <w:rPr>
                <w:b/>
                <w:i/>
                <w:sz w:val="32"/>
                <w:szCs w:val="32"/>
              </w:rPr>
            </w:pPr>
            <w:r w:rsidRPr="00B460E9">
              <w:rPr>
                <w:b/>
                <w:i/>
                <w:sz w:val="32"/>
                <w:szCs w:val="32"/>
              </w:rPr>
              <w:t>School Materials</w:t>
            </w:r>
            <w:r w:rsidR="005C5D5A">
              <w:rPr>
                <w:b/>
                <w:i/>
                <w:sz w:val="32"/>
                <w:szCs w:val="32"/>
              </w:rPr>
              <w:t xml:space="preserve"> – </w:t>
            </w:r>
            <w:r w:rsidR="008270EA">
              <w:rPr>
                <w:b/>
                <w:i/>
                <w:sz w:val="32"/>
                <w:szCs w:val="32"/>
              </w:rPr>
              <w:t>Second Level</w:t>
            </w:r>
          </w:p>
          <w:p w14:paraId="79328B2B" w14:textId="74E4EBA2" w:rsidR="00B460E9" w:rsidRPr="00B460E9" w:rsidRDefault="00B0288D" w:rsidP="000D512B">
            <w:pPr>
              <w:spacing w:after="0" w:line="240" w:lineRule="auto"/>
              <w:jc w:val="center"/>
              <w:rPr>
                <w:i/>
              </w:rPr>
            </w:pPr>
            <w:r>
              <w:rPr>
                <w:i/>
              </w:rPr>
              <w:t xml:space="preserve">      </w:t>
            </w:r>
          </w:p>
        </w:tc>
      </w:tr>
      <w:tr w:rsidR="00B460E9" w:rsidRPr="00B460E9" w14:paraId="2BAECEC7" w14:textId="77777777" w:rsidTr="00B460E9">
        <w:trPr>
          <w:trHeight w:val="972"/>
        </w:trPr>
        <w:tc>
          <w:tcPr>
            <w:tcW w:w="15778" w:type="dxa"/>
            <w:gridSpan w:val="4"/>
            <w:tcBorders>
              <w:bottom w:val="single" w:sz="4" w:space="0" w:color="auto"/>
            </w:tcBorders>
          </w:tcPr>
          <w:p w14:paraId="624C7EF1" w14:textId="78A88D5F" w:rsidR="00B460E9" w:rsidRPr="00B460E9" w:rsidRDefault="00B460E9" w:rsidP="009658B8">
            <w:pPr>
              <w:spacing w:after="0" w:line="240" w:lineRule="auto"/>
              <w:rPr>
                <w:i/>
                <w:sz w:val="28"/>
                <w:szCs w:val="28"/>
              </w:rPr>
            </w:pPr>
            <w:r w:rsidRPr="00F50660">
              <w:rPr>
                <w:b/>
                <w:bCs/>
                <w:i/>
                <w:sz w:val="28"/>
                <w:szCs w:val="28"/>
              </w:rPr>
              <w:t>NOTE:</w:t>
            </w:r>
            <w:r w:rsidRPr="00B460E9">
              <w:rPr>
                <w:i/>
                <w:sz w:val="28"/>
                <w:szCs w:val="28"/>
              </w:rPr>
              <w:t xml:space="preserve"> While these ideas and resources have been compiled for Catholic Education Week 20</w:t>
            </w:r>
            <w:r w:rsidR="00E86F76">
              <w:rPr>
                <w:i/>
                <w:sz w:val="28"/>
                <w:szCs w:val="28"/>
              </w:rPr>
              <w:t>2</w:t>
            </w:r>
            <w:r w:rsidR="0095489B">
              <w:rPr>
                <w:i/>
                <w:sz w:val="28"/>
                <w:szCs w:val="28"/>
              </w:rPr>
              <w:t>3</w:t>
            </w:r>
            <w:r w:rsidRPr="00B460E9">
              <w:rPr>
                <w:i/>
                <w:sz w:val="28"/>
                <w:szCs w:val="28"/>
              </w:rPr>
              <w:t>, many of them could be used throughout the school year.</w:t>
            </w:r>
            <w:r w:rsidR="00B04F4F">
              <w:rPr>
                <w:i/>
                <w:sz w:val="28"/>
                <w:szCs w:val="28"/>
              </w:rPr>
              <w:t xml:space="preserve"> A</w:t>
            </w:r>
            <w:r w:rsidRPr="00B460E9">
              <w:rPr>
                <w:i/>
                <w:sz w:val="28"/>
                <w:szCs w:val="28"/>
              </w:rPr>
              <w:t>ctivities can be adapted to meet the context of your school</w:t>
            </w:r>
            <w:r w:rsidR="00B04F4F">
              <w:rPr>
                <w:i/>
                <w:sz w:val="28"/>
                <w:szCs w:val="28"/>
              </w:rPr>
              <w:t>.</w:t>
            </w:r>
          </w:p>
        </w:tc>
      </w:tr>
      <w:tr w:rsidR="00B460E9" w:rsidRPr="00B460E9" w14:paraId="3992BA08" w14:textId="77777777" w:rsidTr="002536B5">
        <w:trPr>
          <w:trHeight w:val="1058"/>
        </w:trPr>
        <w:tc>
          <w:tcPr>
            <w:tcW w:w="15778" w:type="dxa"/>
            <w:gridSpan w:val="4"/>
            <w:tcBorders>
              <w:bottom w:val="single" w:sz="4" w:space="0" w:color="auto"/>
            </w:tcBorders>
            <w:shd w:val="clear" w:color="auto" w:fill="09BFFF"/>
          </w:tcPr>
          <w:p w14:paraId="52E294F2" w14:textId="072D8AEB" w:rsidR="00963D73" w:rsidRPr="00963D73" w:rsidRDefault="00963D73" w:rsidP="009B2BBD">
            <w:pPr>
              <w:spacing w:after="0" w:line="240" w:lineRule="auto"/>
              <w:jc w:val="center"/>
              <w:rPr>
                <w:i/>
                <w:color w:val="FFFFFF" w:themeColor="background1"/>
                <w:sz w:val="36"/>
                <w:szCs w:val="36"/>
              </w:rPr>
            </w:pPr>
            <w:r w:rsidRPr="00963D73">
              <w:rPr>
                <w:i/>
                <w:color w:val="FFFFFF" w:themeColor="background1"/>
                <w:sz w:val="36"/>
                <w:szCs w:val="36"/>
              </w:rPr>
              <w:t>Characteristic from the Charter for Catholic Schools in Scotland</w:t>
            </w:r>
          </w:p>
          <w:p w14:paraId="58B88352" w14:textId="4B81066E" w:rsidR="00B460E9" w:rsidRPr="00B460E9" w:rsidRDefault="00C40D96" w:rsidP="009B2BBD">
            <w:pPr>
              <w:spacing w:after="0" w:line="240" w:lineRule="auto"/>
              <w:jc w:val="center"/>
              <w:rPr>
                <w:i/>
                <w:sz w:val="36"/>
                <w:szCs w:val="36"/>
              </w:rPr>
            </w:pPr>
            <w:bookmarkStart w:id="0" w:name="_Hlk48308807"/>
            <w:r w:rsidRPr="00C40D96">
              <w:rPr>
                <w:i/>
                <w:sz w:val="36"/>
                <w:szCs w:val="36"/>
              </w:rPr>
              <w:t xml:space="preserve">Our school provides: </w:t>
            </w:r>
            <w:r w:rsidR="00C205F5">
              <w:rPr>
                <w:i/>
                <w:sz w:val="36"/>
                <w:szCs w:val="36"/>
              </w:rPr>
              <w:t xml:space="preserve">a commitment to the search for wisdom in </w:t>
            </w:r>
            <w:r w:rsidR="00B44805">
              <w:rPr>
                <w:i/>
                <w:sz w:val="36"/>
                <w:szCs w:val="36"/>
              </w:rPr>
              <w:t>life and</w:t>
            </w:r>
            <w:r w:rsidR="00BE7F05">
              <w:rPr>
                <w:i/>
                <w:sz w:val="36"/>
                <w:szCs w:val="36"/>
              </w:rPr>
              <w:t xml:space="preserve"> to the pursuit of excellence, through</w:t>
            </w:r>
            <w:r w:rsidR="002D6764">
              <w:rPr>
                <w:i/>
                <w:sz w:val="36"/>
                <w:szCs w:val="36"/>
              </w:rPr>
              <w:t xml:space="preserve"> the development of each person’s unique God-given talents</w:t>
            </w:r>
            <w:r w:rsidR="00B44805">
              <w:rPr>
                <w:i/>
                <w:sz w:val="36"/>
                <w:szCs w:val="36"/>
              </w:rPr>
              <w:t>.</w:t>
            </w:r>
            <w:bookmarkEnd w:id="0"/>
          </w:p>
        </w:tc>
      </w:tr>
      <w:tr w:rsidR="00862846" w:rsidRPr="00B460E9" w14:paraId="627CE0CD" w14:textId="77777777" w:rsidTr="00D5107C">
        <w:trPr>
          <w:trHeight w:val="449"/>
        </w:trPr>
        <w:tc>
          <w:tcPr>
            <w:tcW w:w="1997" w:type="dxa"/>
            <w:shd w:val="clear" w:color="auto" w:fill="000000"/>
          </w:tcPr>
          <w:p w14:paraId="4CF78532" w14:textId="77777777" w:rsidR="00B460E9" w:rsidRPr="00B460E9" w:rsidRDefault="00B460E9" w:rsidP="009658B8">
            <w:pPr>
              <w:spacing w:after="0" w:line="240" w:lineRule="auto"/>
              <w:jc w:val="center"/>
              <w:rPr>
                <w:b/>
                <w:i/>
                <w:sz w:val="28"/>
                <w:szCs w:val="28"/>
              </w:rPr>
            </w:pPr>
            <w:r w:rsidRPr="00B460E9">
              <w:rPr>
                <w:b/>
                <w:i/>
                <w:sz w:val="28"/>
                <w:szCs w:val="28"/>
              </w:rPr>
              <w:t>Points for reflection</w:t>
            </w:r>
          </w:p>
        </w:tc>
        <w:tc>
          <w:tcPr>
            <w:tcW w:w="2960" w:type="dxa"/>
            <w:shd w:val="clear" w:color="auto" w:fill="000000"/>
          </w:tcPr>
          <w:p w14:paraId="210BF28D" w14:textId="39559793" w:rsidR="00B460E9" w:rsidRDefault="00D5107C" w:rsidP="009658B8">
            <w:pPr>
              <w:spacing w:after="0" w:line="240" w:lineRule="auto"/>
              <w:jc w:val="center"/>
              <w:rPr>
                <w:b/>
                <w:i/>
                <w:sz w:val="28"/>
                <w:szCs w:val="28"/>
              </w:rPr>
            </w:pPr>
            <w:r>
              <w:rPr>
                <w:b/>
                <w:i/>
                <w:sz w:val="28"/>
                <w:szCs w:val="28"/>
              </w:rPr>
              <w:t>Activity</w:t>
            </w:r>
          </w:p>
          <w:p w14:paraId="4EBDA328" w14:textId="458E277B" w:rsidR="00034A65" w:rsidRPr="00B460E9" w:rsidRDefault="00034A65" w:rsidP="00C716F3">
            <w:pPr>
              <w:spacing w:after="0" w:line="240" w:lineRule="auto"/>
              <w:rPr>
                <w:b/>
                <w:i/>
                <w:sz w:val="28"/>
                <w:szCs w:val="28"/>
              </w:rPr>
            </w:pPr>
          </w:p>
        </w:tc>
        <w:tc>
          <w:tcPr>
            <w:tcW w:w="5244" w:type="dxa"/>
            <w:shd w:val="clear" w:color="auto" w:fill="000000"/>
          </w:tcPr>
          <w:p w14:paraId="5C29271F" w14:textId="3792D5AF" w:rsidR="00B460E9" w:rsidRPr="00B460E9" w:rsidRDefault="009D5547" w:rsidP="009D5547">
            <w:pPr>
              <w:spacing w:after="0" w:line="240" w:lineRule="auto"/>
              <w:ind w:left="720"/>
              <w:rPr>
                <w:b/>
                <w:i/>
                <w:sz w:val="28"/>
                <w:szCs w:val="28"/>
              </w:rPr>
            </w:pPr>
            <w:r>
              <w:rPr>
                <w:b/>
                <w:i/>
                <w:sz w:val="28"/>
                <w:szCs w:val="28"/>
              </w:rPr>
              <w:t xml:space="preserve">                 </w:t>
            </w:r>
            <w:r w:rsidR="00D5107C">
              <w:rPr>
                <w:b/>
                <w:i/>
                <w:sz w:val="28"/>
                <w:szCs w:val="28"/>
              </w:rPr>
              <w:t>Outline</w:t>
            </w:r>
          </w:p>
        </w:tc>
        <w:tc>
          <w:tcPr>
            <w:tcW w:w="5577" w:type="dxa"/>
            <w:shd w:val="clear" w:color="auto" w:fill="000000"/>
          </w:tcPr>
          <w:p w14:paraId="31CEB830" w14:textId="46BD5E1E" w:rsidR="00B460E9" w:rsidRPr="00B460E9" w:rsidRDefault="008270EA" w:rsidP="009658B8">
            <w:pPr>
              <w:spacing w:after="0" w:line="240" w:lineRule="auto"/>
              <w:jc w:val="center"/>
              <w:rPr>
                <w:b/>
                <w:i/>
                <w:sz w:val="28"/>
                <w:szCs w:val="28"/>
              </w:rPr>
            </w:pPr>
            <w:r>
              <w:rPr>
                <w:b/>
                <w:i/>
                <w:sz w:val="28"/>
                <w:szCs w:val="28"/>
              </w:rPr>
              <w:t>Resources</w:t>
            </w:r>
          </w:p>
        </w:tc>
      </w:tr>
      <w:tr w:rsidR="00862846" w:rsidRPr="00B460E9" w14:paraId="5B454560" w14:textId="77777777" w:rsidTr="00D5107C">
        <w:trPr>
          <w:trHeight w:val="70"/>
        </w:trPr>
        <w:tc>
          <w:tcPr>
            <w:tcW w:w="1997" w:type="dxa"/>
          </w:tcPr>
          <w:p w14:paraId="6AB89AC5" w14:textId="6630A09A" w:rsidR="002D7CCD" w:rsidRPr="00E86F76" w:rsidRDefault="00C40D96" w:rsidP="00C40D96">
            <w:pPr>
              <w:spacing w:after="0" w:line="240" w:lineRule="auto"/>
              <w:rPr>
                <w:b/>
                <w:bCs/>
                <w:i/>
                <w:color w:val="000000"/>
                <w:sz w:val="24"/>
                <w:szCs w:val="24"/>
              </w:rPr>
            </w:pPr>
            <w:r w:rsidRPr="00E86F76">
              <w:rPr>
                <w:b/>
                <w:bCs/>
                <w:i/>
                <w:color w:val="000000"/>
                <w:sz w:val="24"/>
                <w:szCs w:val="24"/>
              </w:rPr>
              <w:t xml:space="preserve">How </w:t>
            </w:r>
            <w:r w:rsidR="00E86F76" w:rsidRPr="00E86F76">
              <w:rPr>
                <w:b/>
                <w:bCs/>
                <w:i/>
                <w:color w:val="000000"/>
                <w:sz w:val="24"/>
                <w:szCs w:val="24"/>
              </w:rPr>
              <w:t>do we encourage pupils to honour the Saints as men and women who have led lives of holiness?</w:t>
            </w:r>
          </w:p>
          <w:p w14:paraId="728E1307" w14:textId="49A3D2A5" w:rsidR="00E86F76" w:rsidRDefault="00E86F76" w:rsidP="00C40D96">
            <w:pPr>
              <w:spacing w:after="0" w:line="240" w:lineRule="auto"/>
              <w:rPr>
                <w:b/>
                <w:bCs/>
                <w:i/>
                <w:color w:val="000000"/>
                <w:sz w:val="24"/>
                <w:szCs w:val="24"/>
              </w:rPr>
            </w:pPr>
          </w:p>
          <w:p w14:paraId="123BD143" w14:textId="77777777" w:rsidR="00540792" w:rsidRDefault="00540792" w:rsidP="00C40D96">
            <w:pPr>
              <w:spacing w:after="0" w:line="240" w:lineRule="auto"/>
              <w:rPr>
                <w:b/>
                <w:bCs/>
                <w:i/>
                <w:color w:val="000000"/>
                <w:sz w:val="24"/>
                <w:szCs w:val="24"/>
              </w:rPr>
            </w:pPr>
          </w:p>
          <w:p w14:paraId="3D6D3254" w14:textId="77777777" w:rsidR="00540792" w:rsidRDefault="00540792" w:rsidP="00C40D96">
            <w:pPr>
              <w:spacing w:after="0" w:line="240" w:lineRule="auto"/>
              <w:rPr>
                <w:b/>
                <w:bCs/>
                <w:i/>
                <w:color w:val="000000"/>
                <w:sz w:val="24"/>
                <w:szCs w:val="24"/>
              </w:rPr>
            </w:pPr>
          </w:p>
          <w:p w14:paraId="608487E5" w14:textId="77777777" w:rsidR="00540792" w:rsidRDefault="00540792" w:rsidP="00C40D96">
            <w:pPr>
              <w:spacing w:after="0" w:line="240" w:lineRule="auto"/>
              <w:rPr>
                <w:b/>
                <w:bCs/>
                <w:i/>
                <w:color w:val="000000"/>
                <w:sz w:val="24"/>
                <w:szCs w:val="24"/>
              </w:rPr>
            </w:pPr>
          </w:p>
          <w:p w14:paraId="5409858D" w14:textId="77777777" w:rsidR="00540792" w:rsidRDefault="00540792" w:rsidP="00C40D96">
            <w:pPr>
              <w:spacing w:after="0" w:line="240" w:lineRule="auto"/>
              <w:rPr>
                <w:b/>
                <w:bCs/>
                <w:i/>
                <w:color w:val="000000"/>
                <w:sz w:val="24"/>
                <w:szCs w:val="24"/>
              </w:rPr>
            </w:pPr>
          </w:p>
          <w:p w14:paraId="04C2B90A" w14:textId="7D7FC22D" w:rsidR="00E86F76" w:rsidRDefault="00E86F76" w:rsidP="00C40D96">
            <w:pPr>
              <w:spacing w:after="0" w:line="240" w:lineRule="auto"/>
              <w:rPr>
                <w:b/>
                <w:bCs/>
                <w:i/>
                <w:color w:val="000000"/>
                <w:sz w:val="24"/>
                <w:szCs w:val="24"/>
              </w:rPr>
            </w:pPr>
            <w:r w:rsidRPr="00E86F76">
              <w:rPr>
                <w:b/>
                <w:bCs/>
                <w:i/>
                <w:color w:val="000000"/>
                <w:sz w:val="24"/>
                <w:szCs w:val="24"/>
              </w:rPr>
              <w:t xml:space="preserve">Do we teach pupils about other ‘role models’ who have exemplified </w:t>
            </w:r>
            <w:r w:rsidRPr="00E86F76">
              <w:rPr>
                <w:b/>
                <w:bCs/>
                <w:i/>
                <w:color w:val="000000"/>
                <w:sz w:val="24"/>
                <w:szCs w:val="24"/>
              </w:rPr>
              <w:lastRenderedPageBreak/>
              <w:t>virtue in their lives?</w:t>
            </w:r>
          </w:p>
          <w:p w14:paraId="29493C4C" w14:textId="799B0480" w:rsidR="00C057EB" w:rsidRDefault="00C057EB" w:rsidP="00C40D96">
            <w:pPr>
              <w:spacing w:after="0" w:line="240" w:lineRule="auto"/>
              <w:rPr>
                <w:b/>
                <w:bCs/>
                <w:i/>
                <w:color w:val="000000"/>
                <w:sz w:val="24"/>
                <w:szCs w:val="24"/>
              </w:rPr>
            </w:pPr>
          </w:p>
          <w:p w14:paraId="4B089AFC" w14:textId="242E9263" w:rsidR="00C057EB" w:rsidRDefault="00C057EB" w:rsidP="00C40D96">
            <w:pPr>
              <w:spacing w:after="0" w:line="240" w:lineRule="auto"/>
              <w:rPr>
                <w:b/>
                <w:bCs/>
                <w:i/>
                <w:color w:val="000000"/>
                <w:sz w:val="24"/>
                <w:szCs w:val="24"/>
              </w:rPr>
            </w:pPr>
          </w:p>
          <w:p w14:paraId="1D3381C3" w14:textId="77777777" w:rsidR="00B04F4F" w:rsidRDefault="00B04F4F" w:rsidP="00C40D96">
            <w:pPr>
              <w:spacing w:after="0" w:line="240" w:lineRule="auto"/>
              <w:rPr>
                <w:b/>
                <w:bCs/>
                <w:i/>
                <w:color w:val="000000"/>
                <w:sz w:val="24"/>
                <w:szCs w:val="24"/>
              </w:rPr>
            </w:pPr>
          </w:p>
          <w:p w14:paraId="68281625" w14:textId="77777777" w:rsidR="00B04F4F" w:rsidRDefault="00B04F4F" w:rsidP="00C40D96">
            <w:pPr>
              <w:spacing w:after="0" w:line="240" w:lineRule="auto"/>
              <w:rPr>
                <w:b/>
                <w:bCs/>
                <w:i/>
                <w:color w:val="000000"/>
                <w:sz w:val="24"/>
                <w:szCs w:val="24"/>
              </w:rPr>
            </w:pPr>
          </w:p>
          <w:p w14:paraId="76338A8C" w14:textId="77777777" w:rsidR="00B04F4F" w:rsidRDefault="00B04F4F" w:rsidP="00C40D96">
            <w:pPr>
              <w:spacing w:after="0" w:line="240" w:lineRule="auto"/>
              <w:rPr>
                <w:b/>
                <w:bCs/>
                <w:i/>
                <w:color w:val="000000"/>
                <w:sz w:val="24"/>
                <w:szCs w:val="24"/>
              </w:rPr>
            </w:pPr>
          </w:p>
          <w:p w14:paraId="53A9790F" w14:textId="77777777" w:rsidR="00B04F4F" w:rsidRDefault="00B04F4F" w:rsidP="00C40D96">
            <w:pPr>
              <w:spacing w:after="0" w:line="240" w:lineRule="auto"/>
              <w:rPr>
                <w:b/>
                <w:bCs/>
                <w:i/>
                <w:color w:val="000000"/>
                <w:sz w:val="24"/>
                <w:szCs w:val="24"/>
              </w:rPr>
            </w:pPr>
          </w:p>
          <w:p w14:paraId="4255E290" w14:textId="77777777" w:rsidR="00B04F4F" w:rsidRDefault="00B04F4F" w:rsidP="00C40D96">
            <w:pPr>
              <w:spacing w:after="0" w:line="240" w:lineRule="auto"/>
              <w:rPr>
                <w:b/>
                <w:bCs/>
                <w:i/>
                <w:color w:val="000000"/>
                <w:sz w:val="24"/>
                <w:szCs w:val="24"/>
              </w:rPr>
            </w:pPr>
          </w:p>
          <w:p w14:paraId="6318E61D" w14:textId="27960BF8" w:rsidR="007767BA" w:rsidRDefault="00E86F76" w:rsidP="00C40D96">
            <w:pPr>
              <w:spacing w:after="0" w:line="240" w:lineRule="auto"/>
              <w:rPr>
                <w:b/>
                <w:bCs/>
                <w:i/>
                <w:color w:val="000000"/>
                <w:sz w:val="24"/>
                <w:szCs w:val="24"/>
              </w:rPr>
            </w:pPr>
            <w:r w:rsidRPr="00E86F76">
              <w:rPr>
                <w:b/>
                <w:bCs/>
                <w:i/>
                <w:color w:val="000000"/>
                <w:sz w:val="24"/>
                <w:szCs w:val="24"/>
              </w:rPr>
              <w:t>How successful are we in helping pupils to develop virtues – good habits – in their lives?</w:t>
            </w:r>
          </w:p>
          <w:p w14:paraId="47213D4E" w14:textId="63A84620" w:rsidR="00545351" w:rsidRDefault="00545351" w:rsidP="00C40D96">
            <w:pPr>
              <w:spacing w:after="0" w:line="240" w:lineRule="auto"/>
              <w:rPr>
                <w:b/>
                <w:bCs/>
                <w:i/>
                <w:color w:val="000000"/>
                <w:sz w:val="24"/>
                <w:szCs w:val="24"/>
              </w:rPr>
            </w:pPr>
          </w:p>
          <w:p w14:paraId="49971902" w14:textId="44A74455" w:rsidR="00295798" w:rsidRDefault="00295798" w:rsidP="00C40D96">
            <w:pPr>
              <w:spacing w:after="0" w:line="240" w:lineRule="auto"/>
              <w:rPr>
                <w:b/>
                <w:bCs/>
                <w:i/>
                <w:color w:val="000000"/>
                <w:sz w:val="24"/>
                <w:szCs w:val="24"/>
              </w:rPr>
            </w:pPr>
          </w:p>
          <w:p w14:paraId="63584102" w14:textId="49759114" w:rsidR="000E49B4" w:rsidRDefault="000E49B4" w:rsidP="00C40D96">
            <w:pPr>
              <w:spacing w:after="0" w:line="240" w:lineRule="auto"/>
              <w:rPr>
                <w:b/>
                <w:bCs/>
                <w:i/>
                <w:color w:val="000000"/>
                <w:sz w:val="24"/>
                <w:szCs w:val="24"/>
              </w:rPr>
            </w:pPr>
          </w:p>
          <w:p w14:paraId="3E4B7B2A" w14:textId="77777777" w:rsidR="000E49B4" w:rsidRDefault="000E49B4" w:rsidP="00C40D96">
            <w:pPr>
              <w:spacing w:after="0" w:line="240" w:lineRule="auto"/>
              <w:rPr>
                <w:b/>
                <w:bCs/>
                <w:i/>
                <w:color w:val="000000"/>
                <w:sz w:val="24"/>
                <w:szCs w:val="24"/>
              </w:rPr>
            </w:pPr>
          </w:p>
          <w:p w14:paraId="1332741B" w14:textId="77777777" w:rsidR="00295798" w:rsidRDefault="00295798" w:rsidP="00C40D96">
            <w:pPr>
              <w:spacing w:after="0" w:line="240" w:lineRule="auto"/>
              <w:rPr>
                <w:b/>
                <w:bCs/>
                <w:i/>
                <w:color w:val="000000"/>
                <w:sz w:val="24"/>
                <w:szCs w:val="24"/>
              </w:rPr>
            </w:pPr>
          </w:p>
          <w:p w14:paraId="7F25654C" w14:textId="1EA5443D" w:rsidR="00545351" w:rsidRDefault="00545351" w:rsidP="00C40D96">
            <w:pPr>
              <w:spacing w:after="0" w:line="240" w:lineRule="auto"/>
              <w:rPr>
                <w:b/>
                <w:bCs/>
                <w:i/>
                <w:color w:val="000000"/>
                <w:sz w:val="24"/>
                <w:szCs w:val="24"/>
              </w:rPr>
            </w:pPr>
            <w:r>
              <w:rPr>
                <w:b/>
                <w:bCs/>
                <w:i/>
                <w:color w:val="000000"/>
                <w:sz w:val="24"/>
                <w:szCs w:val="24"/>
              </w:rPr>
              <w:t>How effectively do we provide opportunities for our pupils to commit to various forms of service to the common good?</w:t>
            </w:r>
          </w:p>
          <w:p w14:paraId="78ED3B9E" w14:textId="77777777" w:rsidR="00B04F4F" w:rsidRDefault="00B04F4F" w:rsidP="00C40D96">
            <w:pPr>
              <w:spacing w:after="0" w:line="240" w:lineRule="auto"/>
              <w:rPr>
                <w:b/>
                <w:bCs/>
                <w:i/>
                <w:color w:val="000000"/>
                <w:sz w:val="24"/>
                <w:szCs w:val="24"/>
              </w:rPr>
            </w:pPr>
          </w:p>
          <w:p w14:paraId="0658A1DD" w14:textId="77777777" w:rsidR="00B04F4F" w:rsidRDefault="00B04F4F" w:rsidP="00C40D96">
            <w:pPr>
              <w:spacing w:after="0" w:line="240" w:lineRule="auto"/>
              <w:rPr>
                <w:b/>
                <w:bCs/>
                <w:i/>
                <w:color w:val="000000"/>
                <w:sz w:val="24"/>
                <w:szCs w:val="24"/>
              </w:rPr>
            </w:pPr>
          </w:p>
          <w:p w14:paraId="52147754" w14:textId="77777777" w:rsidR="00B04F4F" w:rsidRDefault="00B04F4F" w:rsidP="00C40D96">
            <w:pPr>
              <w:spacing w:after="0" w:line="240" w:lineRule="auto"/>
              <w:rPr>
                <w:b/>
                <w:bCs/>
                <w:i/>
                <w:color w:val="000000"/>
                <w:sz w:val="24"/>
                <w:szCs w:val="24"/>
              </w:rPr>
            </w:pPr>
          </w:p>
          <w:p w14:paraId="12F85BCF" w14:textId="77777777" w:rsidR="00B04F4F" w:rsidRDefault="00B04F4F" w:rsidP="00C40D96">
            <w:pPr>
              <w:spacing w:after="0" w:line="240" w:lineRule="auto"/>
              <w:rPr>
                <w:b/>
                <w:bCs/>
                <w:i/>
                <w:color w:val="000000"/>
                <w:sz w:val="24"/>
                <w:szCs w:val="24"/>
              </w:rPr>
            </w:pPr>
          </w:p>
          <w:p w14:paraId="0EDBCD4D" w14:textId="138D474B" w:rsidR="007767BA" w:rsidRPr="00C40D96" w:rsidRDefault="007767BA" w:rsidP="00C40D96">
            <w:pPr>
              <w:spacing w:after="0" w:line="240" w:lineRule="auto"/>
              <w:rPr>
                <w:b/>
                <w:bCs/>
                <w:i/>
                <w:color w:val="000000"/>
              </w:rPr>
            </w:pPr>
          </w:p>
        </w:tc>
        <w:tc>
          <w:tcPr>
            <w:tcW w:w="2960" w:type="dxa"/>
          </w:tcPr>
          <w:p w14:paraId="387FE5A1" w14:textId="590F5AD4" w:rsidR="00D5107C" w:rsidRPr="008662AF" w:rsidRDefault="00E71EC7" w:rsidP="00D5107C">
            <w:pPr>
              <w:spacing w:after="0" w:line="240" w:lineRule="auto"/>
              <w:rPr>
                <w:rFonts w:asciiTheme="majorHAnsi" w:hAnsiTheme="majorHAnsi" w:cstheme="majorHAnsi"/>
              </w:rPr>
            </w:pPr>
            <w:r w:rsidRPr="00E71EC7">
              <w:rPr>
                <w:rFonts w:asciiTheme="majorHAnsi" w:hAnsiTheme="majorHAnsi" w:cstheme="majorHAnsi"/>
                <w:b/>
                <w:bCs/>
              </w:rPr>
              <w:lastRenderedPageBreak/>
              <w:t>Introductory Lesson:</w:t>
            </w:r>
            <w:r>
              <w:rPr>
                <w:rFonts w:asciiTheme="majorHAnsi" w:hAnsiTheme="majorHAnsi" w:cstheme="majorHAnsi"/>
              </w:rPr>
              <w:t xml:space="preserve"> </w:t>
            </w:r>
            <w:r w:rsidR="00D5107C" w:rsidRPr="008662AF">
              <w:rPr>
                <w:rFonts w:asciiTheme="majorHAnsi" w:hAnsiTheme="majorHAnsi" w:cstheme="majorHAnsi"/>
              </w:rPr>
              <w:t>Upper school Introductory lesson for Catholic Education Week 2021.</w:t>
            </w:r>
          </w:p>
          <w:p w14:paraId="10A1C601" w14:textId="77777777" w:rsidR="00C05B33" w:rsidRDefault="00C05B33" w:rsidP="00E95662">
            <w:pPr>
              <w:rPr>
                <w:rFonts w:asciiTheme="majorHAnsi" w:hAnsiTheme="majorHAnsi" w:cstheme="majorHAnsi"/>
              </w:rPr>
            </w:pPr>
          </w:p>
          <w:p w14:paraId="119639E1" w14:textId="77777777" w:rsidR="006C1186" w:rsidRDefault="006C1186" w:rsidP="00E95662">
            <w:pPr>
              <w:rPr>
                <w:rFonts w:asciiTheme="majorHAnsi" w:hAnsiTheme="majorHAnsi" w:cstheme="majorHAnsi"/>
              </w:rPr>
            </w:pPr>
          </w:p>
          <w:p w14:paraId="209044FA" w14:textId="77777777" w:rsidR="006C1186" w:rsidRDefault="006C1186" w:rsidP="00E95662">
            <w:pPr>
              <w:rPr>
                <w:rFonts w:asciiTheme="majorHAnsi" w:hAnsiTheme="majorHAnsi" w:cstheme="majorHAnsi"/>
              </w:rPr>
            </w:pPr>
          </w:p>
          <w:p w14:paraId="41203796" w14:textId="77777777" w:rsidR="006C1186" w:rsidRDefault="006C1186" w:rsidP="00E95662">
            <w:pPr>
              <w:rPr>
                <w:rFonts w:asciiTheme="majorHAnsi" w:hAnsiTheme="majorHAnsi" w:cstheme="majorHAnsi"/>
              </w:rPr>
            </w:pPr>
          </w:p>
          <w:p w14:paraId="2B416B0D" w14:textId="77777777" w:rsidR="006C1186" w:rsidRDefault="006C1186" w:rsidP="00E95662">
            <w:pPr>
              <w:rPr>
                <w:rFonts w:asciiTheme="majorHAnsi" w:hAnsiTheme="majorHAnsi" w:cstheme="majorHAnsi"/>
              </w:rPr>
            </w:pPr>
          </w:p>
          <w:p w14:paraId="351BB38B" w14:textId="77777777" w:rsidR="006C1186" w:rsidRDefault="006C1186" w:rsidP="00E95662">
            <w:pPr>
              <w:rPr>
                <w:rFonts w:asciiTheme="majorHAnsi" w:hAnsiTheme="majorHAnsi" w:cstheme="majorHAnsi"/>
              </w:rPr>
            </w:pPr>
          </w:p>
          <w:p w14:paraId="271C4C6B" w14:textId="77777777" w:rsidR="006C1186" w:rsidRDefault="006C1186" w:rsidP="00E95662">
            <w:pPr>
              <w:rPr>
                <w:rFonts w:asciiTheme="majorHAnsi" w:hAnsiTheme="majorHAnsi" w:cstheme="majorHAnsi"/>
              </w:rPr>
            </w:pPr>
          </w:p>
          <w:p w14:paraId="04A3F8B9" w14:textId="77777777" w:rsidR="00E71EC7" w:rsidRDefault="00E71EC7" w:rsidP="006C1186">
            <w:pPr>
              <w:spacing w:after="0" w:line="240" w:lineRule="auto"/>
              <w:rPr>
                <w:rFonts w:asciiTheme="majorHAnsi" w:hAnsiTheme="majorHAnsi" w:cstheme="majorHAnsi"/>
                <w:b/>
                <w:bCs/>
              </w:rPr>
            </w:pPr>
          </w:p>
          <w:p w14:paraId="18D4A0B9" w14:textId="3D1C6037" w:rsidR="00E71EC7" w:rsidRPr="00E71EC7" w:rsidRDefault="00E71EC7" w:rsidP="006C1186">
            <w:pPr>
              <w:spacing w:after="0" w:line="240" w:lineRule="auto"/>
              <w:rPr>
                <w:rFonts w:asciiTheme="majorHAnsi" w:hAnsiTheme="majorHAnsi" w:cstheme="majorHAnsi"/>
                <w:b/>
                <w:bCs/>
              </w:rPr>
            </w:pPr>
            <w:r w:rsidRPr="00E71EC7">
              <w:rPr>
                <w:rFonts w:asciiTheme="majorHAnsi" w:hAnsiTheme="majorHAnsi" w:cstheme="majorHAnsi"/>
                <w:b/>
                <w:bCs/>
              </w:rPr>
              <w:lastRenderedPageBreak/>
              <w:t>Saints Research Task:</w:t>
            </w:r>
          </w:p>
          <w:p w14:paraId="04846B0B" w14:textId="01EDBF68" w:rsidR="006C1186" w:rsidRPr="003E7A1D" w:rsidRDefault="006C1186" w:rsidP="006C1186">
            <w:pPr>
              <w:spacing w:after="0" w:line="240" w:lineRule="auto"/>
              <w:rPr>
                <w:rFonts w:asciiTheme="majorHAnsi" w:hAnsiTheme="majorHAnsi" w:cstheme="majorHAnsi"/>
                <w:i/>
                <w:color w:val="0070C0"/>
              </w:rPr>
            </w:pPr>
            <w:r w:rsidRPr="003E7A1D">
              <w:rPr>
                <w:rFonts w:asciiTheme="majorHAnsi" w:hAnsiTheme="majorHAnsi" w:cstheme="majorHAnsi"/>
              </w:rPr>
              <w:t xml:space="preserve">Pupils </w:t>
            </w:r>
            <w:r>
              <w:rPr>
                <w:rFonts w:asciiTheme="majorHAnsi" w:hAnsiTheme="majorHAnsi" w:cstheme="majorHAnsi"/>
              </w:rPr>
              <w:t xml:space="preserve">use internet/books on lives of saints to research and </w:t>
            </w:r>
            <w:r w:rsidRPr="003E7A1D">
              <w:rPr>
                <w:rFonts w:asciiTheme="majorHAnsi" w:hAnsiTheme="majorHAnsi" w:cstheme="majorHAnsi"/>
              </w:rPr>
              <w:t xml:space="preserve">learn about various saints; their lives, virtues, service to others and devotion to God. </w:t>
            </w:r>
          </w:p>
          <w:p w14:paraId="4067369C" w14:textId="77777777" w:rsidR="006C1186" w:rsidRDefault="006C1186" w:rsidP="00E95662">
            <w:pPr>
              <w:rPr>
                <w:rFonts w:asciiTheme="majorHAnsi" w:hAnsiTheme="majorHAnsi" w:cstheme="majorHAnsi"/>
              </w:rPr>
            </w:pPr>
          </w:p>
          <w:p w14:paraId="67485A30" w14:textId="77777777" w:rsidR="00E71EC7" w:rsidRPr="00E71EC7" w:rsidRDefault="00E71EC7" w:rsidP="00E71EC7">
            <w:pPr>
              <w:rPr>
                <w:rFonts w:asciiTheme="majorHAnsi" w:hAnsiTheme="majorHAnsi" w:cstheme="majorHAnsi"/>
              </w:rPr>
            </w:pPr>
          </w:p>
          <w:p w14:paraId="17E828ED" w14:textId="77777777" w:rsidR="00E71EC7" w:rsidRPr="00E71EC7" w:rsidRDefault="00E71EC7" w:rsidP="00E71EC7">
            <w:pPr>
              <w:rPr>
                <w:rFonts w:asciiTheme="majorHAnsi" w:hAnsiTheme="majorHAnsi" w:cstheme="majorHAnsi"/>
              </w:rPr>
            </w:pPr>
          </w:p>
          <w:p w14:paraId="299719EF" w14:textId="77777777" w:rsidR="00E71EC7" w:rsidRPr="00E71EC7" w:rsidRDefault="00E71EC7" w:rsidP="00E71EC7">
            <w:pPr>
              <w:rPr>
                <w:rFonts w:asciiTheme="majorHAnsi" w:hAnsiTheme="majorHAnsi" w:cstheme="majorHAnsi"/>
              </w:rPr>
            </w:pPr>
          </w:p>
          <w:p w14:paraId="0F058701" w14:textId="77777777" w:rsidR="00E71EC7" w:rsidRPr="00E71EC7" w:rsidRDefault="00E71EC7" w:rsidP="00E71EC7">
            <w:pPr>
              <w:rPr>
                <w:rFonts w:asciiTheme="majorHAnsi" w:hAnsiTheme="majorHAnsi" w:cstheme="majorHAnsi"/>
              </w:rPr>
            </w:pPr>
          </w:p>
          <w:p w14:paraId="725A4364" w14:textId="77777777" w:rsidR="00E71EC7" w:rsidRDefault="00E71EC7" w:rsidP="00E71EC7">
            <w:pPr>
              <w:rPr>
                <w:rFonts w:asciiTheme="majorHAnsi" w:hAnsiTheme="majorHAnsi" w:cstheme="majorHAnsi"/>
              </w:rPr>
            </w:pPr>
          </w:p>
          <w:p w14:paraId="3148225F" w14:textId="77777777" w:rsidR="00E71EC7" w:rsidRDefault="00E71EC7" w:rsidP="00E71EC7">
            <w:pPr>
              <w:tabs>
                <w:tab w:val="left" w:pos="1848"/>
              </w:tabs>
              <w:rPr>
                <w:rFonts w:asciiTheme="majorHAnsi" w:hAnsiTheme="majorHAnsi" w:cstheme="majorHAnsi"/>
              </w:rPr>
            </w:pPr>
            <w:r>
              <w:rPr>
                <w:rFonts w:asciiTheme="majorHAnsi" w:hAnsiTheme="majorHAnsi" w:cstheme="majorHAnsi"/>
              </w:rPr>
              <w:tab/>
            </w:r>
          </w:p>
          <w:p w14:paraId="49B880F4" w14:textId="77777777" w:rsidR="00E71EC7" w:rsidRDefault="00E71EC7" w:rsidP="00E71EC7">
            <w:pPr>
              <w:tabs>
                <w:tab w:val="left" w:pos="1848"/>
              </w:tabs>
              <w:rPr>
                <w:rFonts w:asciiTheme="majorHAnsi" w:hAnsiTheme="majorHAnsi" w:cstheme="majorHAnsi"/>
              </w:rPr>
            </w:pPr>
          </w:p>
          <w:p w14:paraId="6AF4794D" w14:textId="77777777" w:rsidR="00E71EC7" w:rsidRDefault="00E71EC7" w:rsidP="00E71EC7">
            <w:pPr>
              <w:tabs>
                <w:tab w:val="left" w:pos="1848"/>
              </w:tabs>
              <w:rPr>
                <w:rFonts w:asciiTheme="majorHAnsi" w:hAnsiTheme="majorHAnsi" w:cstheme="majorHAnsi"/>
              </w:rPr>
            </w:pPr>
          </w:p>
          <w:p w14:paraId="52B3D645" w14:textId="77777777" w:rsidR="00E71EC7" w:rsidRDefault="00E71EC7" w:rsidP="00E71EC7">
            <w:pPr>
              <w:tabs>
                <w:tab w:val="left" w:pos="1848"/>
              </w:tabs>
              <w:rPr>
                <w:rFonts w:asciiTheme="majorHAnsi" w:hAnsiTheme="majorHAnsi" w:cstheme="majorHAnsi"/>
              </w:rPr>
            </w:pPr>
          </w:p>
          <w:p w14:paraId="44291238" w14:textId="77777777" w:rsidR="00E71EC7" w:rsidRDefault="00E71EC7" w:rsidP="00E71EC7">
            <w:pPr>
              <w:tabs>
                <w:tab w:val="left" w:pos="1848"/>
              </w:tabs>
              <w:rPr>
                <w:rFonts w:asciiTheme="majorHAnsi" w:hAnsiTheme="majorHAnsi" w:cstheme="majorHAnsi"/>
              </w:rPr>
            </w:pPr>
          </w:p>
          <w:p w14:paraId="5B4C7E7B" w14:textId="77777777" w:rsidR="00E71EC7" w:rsidRDefault="00E71EC7" w:rsidP="00E71EC7">
            <w:pPr>
              <w:tabs>
                <w:tab w:val="left" w:pos="1848"/>
              </w:tabs>
              <w:rPr>
                <w:rFonts w:asciiTheme="majorHAnsi" w:hAnsiTheme="majorHAnsi" w:cstheme="majorHAnsi"/>
              </w:rPr>
            </w:pPr>
          </w:p>
          <w:p w14:paraId="465F640A" w14:textId="77777777" w:rsidR="00E71EC7" w:rsidRDefault="00E71EC7" w:rsidP="00E71EC7">
            <w:pPr>
              <w:tabs>
                <w:tab w:val="left" w:pos="1848"/>
              </w:tabs>
              <w:rPr>
                <w:rFonts w:asciiTheme="majorHAnsi" w:hAnsiTheme="majorHAnsi" w:cstheme="majorHAnsi"/>
              </w:rPr>
            </w:pPr>
          </w:p>
          <w:p w14:paraId="59141A56" w14:textId="77777777" w:rsidR="00E71EC7" w:rsidRDefault="00E71EC7" w:rsidP="00E71EC7">
            <w:pPr>
              <w:tabs>
                <w:tab w:val="left" w:pos="1848"/>
              </w:tabs>
              <w:rPr>
                <w:rFonts w:asciiTheme="majorHAnsi" w:hAnsiTheme="majorHAnsi" w:cstheme="majorHAnsi"/>
              </w:rPr>
            </w:pPr>
          </w:p>
          <w:p w14:paraId="7599F178" w14:textId="77777777" w:rsidR="00E71EC7" w:rsidRDefault="00E71EC7" w:rsidP="00E71EC7">
            <w:pPr>
              <w:tabs>
                <w:tab w:val="left" w:pos="1848"/>
              </w:tabs>
              <w:rPr>
                <w:rFonts w:asciiTheme="majorHAnsi" w:hAnsiTheme="majorHAnsi" w:cstheme="majorHAnsi"/>
              </w:rPr>
            </w:pPr>
          </w:p>
          <w:p w14:paraId="56D675C2" w14:textId="77777777" w:rsidR="00E71EC7" w:rsidRDefault="00E71EC7" w:rsidP="00E71EC7">
            <w:pPr>
              <w:tabs>
                <w:tab w:val="left" w:pos="1848"/>
              </w:tabs>
              <w:rPr>
                <w:rFonts w:asciiTheme="majorHAnsi" w:hAnsiTheme="majorHAnsi" w:cstheme="majorHAnsi"/>
              </w:rPr>
            </w:pPr>
          </w:p>
          <w:p w14:paraId="76D77ECA" w14:textId="11D7A7FE" w:rsidR="00E71EC7" w:rsidRDefault="00E71EC7" w:rsidP="00E71EC7">
            <w:pPr>
              <w:spacing w:after="0" w:line="240" w:lineRule="auto"/>
              <w:rPr>
                <w:rFonts w:asciiTheme="majorHAnsi" w:hAnsiTheme="majorHAnsi" w:cstheme="majorHAnsi"/>
              </w:rPr>
            </w:pPr>
            <w:r>
              <w:rPr>
                <w:rFonts w:asciiTheme="majorHAnsi" w:hAnsiTheme="majorHAnsi" w:cstheme="majorHAnsi"/>
                <w:b/>
                <w:bCs/>
                <w:u w:val="single"/>
              </w:rPr>
              <w:lastRenderedPageBreak/>
              <w:t xml:space="preserve">Pilgrims of Faith - </w:t>
            </w:r>
            <w:r w:rsidRPr="00F55819">
              <w:rPr>
                <w:rFonts w:asciiTheme="majorHAnsi" w:hAnsiTheme="majorHAnsi" w:cstheme="majorHAnsi"/>
                <w:b/>
                <w:bCs/>
                <w:i/>
                <w:iCs/>
                <w:u w:val="single"/>
              </w:rPr>
              <w:t>Called to be Saints</w:t>
            </w:r>
            <w:r w:rsidRPr="003E7A1D">
              <w:rPr>
                <w:rFonts w:asciiTheme="majorHAnsi" w:hAnsiTheme="majorHAnsi" w:cstheme="majorHAnsi"/>
                <w:b/>
                <w:bCs/>
                <w:u w:val="single"/>
              </w:rPr>
              <w:t>:</w:t>
            </w:r>
            <w:r w:rsidRPr="003E7A1D">
              <w:rPr>
                <w:rFonts w:asciiTheme="majorHAnsi" w:hAnsiTheme="majorHAnsi" w:cstheme="majorHAnsi"/>
              </w:rPr>
              <w:t xml:space="preserve"> introduction to </w:t>
            </w:r>
            <w:r>
              <w:rPr>
                <w:rFonts w:asciiTheme="majorHAnsi" w:hAnsiTheme="majorHAnsi" w:cstheme="majorHAnsi"/>
              </w:rPr>
              <w:t xml:space="preserve">Pope St Benedict XVI’s address to school pupils in the UK. </w:t>
            </w:r>
          </w:p>
          <w:p w14:paraId="2E6A170B" w14:textId="77777777" w:rsidR="00E71EC7" w:rsidRDefault="00E71EC7" w:rsidP="00E71EC7">
            <w:pPr>
              <w:spacing w:after="0" w:line="240" w:lineRule="auto"/>
              <w:rPr>
                <w:rFonts w:asciiTheme="majorHAnsi" w:hAnsiTheme="majorHAnsi" w:cstheme="majorHAnsi"/>
              </w:rPr>
            </w:pPr>
          </w:p>
          <w:p w14:paraId="0075D93E" w14:textId="77777777" w:rsidR="00E71EC7" w:rsidRDefault="00E71EC7" w:rsidP="00E71EC7">
            <w:pPr>
              <w:spacing w:after="0" w:line="240" w:lineRule="auto"/>
              <w:rPr>
                <w:rFonts w:asciiTheme="majorHAnsi" w:hAnsiTheme="majorHAnsi" w:cstheme="majorHAnsi"/>
              </w:rPr>
            </w:pPr>
          </w:p>
          <w:p w14:paraId="7901E99D" w14:textId="77777777" w:rsidR="00E71EC7" w:rsidRDefault="00E71EC7" w:rsidP="00E71EC7">
            <w:pPr>
              <w:spacing w:after="0" w:line="240" w:lineRule="auto"/>
              <w:rPr>
                <w:rFonts w:asciiTheme="majorHAnsi" w:hAnsiTheme="majorHAnsi" w:cstheme="majorHAnsi"/>
              </w:rPr>
            </w:pPr>
          </w:p>
          <w:p w14:paraId="223B1C54" w14:textId="77777777" w:rsidR="00E71EC7" w:rsidRDefault="00E71EC7" w:rsidP="00E71EC7">
            <w:pPr>
              <w:spacing w:after="0" w:line="240" w:lineRule="auto"/>
              <w:rPr>
                <w:rFonts w:asciiTheme="majorHAnsi" w:hAnsiTheme="majorHAnsi" w:cstheme="majorHAnsi"/>
              </w:rPr>
            </w:pPr>
          </w:p>
          <w:p w14:paraId="1EA0682D" w14:textId="77777777" w:rsidR="00E71EC7" w:rsidRDefault="00E71EC7" w:rsidP="00E71EC7">
            <w:pPr>
              <w:spacing w:after="0" w:line="240" w:lineRule="auto"/>
              <w:rPr>
                <w:rFonts w:asciiTheme="majorHAnsi" w:hAnsiTheme="majorHAnsi" w:cstheme="majorHAnsi"/>
              </w:rPr>
            </w:pPr>
          </w:p>
          <w:p w14:paraId="4678DD3B" w14:textId="77777777" w:rsidR="00C0614F" w:rsidRDefault="00C0614F" w:rsidP="00E71EC7">
            <w:pPr>
              <w:spacing w:after="0" w:line="240" w:lineRule="auto"/>
              <w:rPr>
                <w:rFonts w:asciiTheme="majorHAnsi" w:hAnsiTheme="majorHAnsi" w:cstheme="majorHAnsi"/>
              </w:rPr>
            </w:pPr>
          </w:p>
          <w:p w14:paraId="1BCED24E" w14:textId="77777777" w:rsidR="00C0614F" w:rsidRDefault="00C0614F" w:rsidP="00E71EC7">
            <w:pPr>
              <w:spacing w:after="0" w:line="240" w:lineRule="auto"/>
              <w:rPr>
                <w:rFonts w:asciiTheme="majorHAnsi" w:hAnsiTheme="majorHAnsi" w:cstheme="majorHAnsi"/>
              </w:rPr>
            </w:pPr>
          </w:p>
          <w:p w14:paraId="47BC2400" w14:textId="77777777" w:rsidR="00C0614F" w:rsidRDefault="00C0614F" w:rsidP="00E71EC7">
            <w:pPr>
              <w:spacing w:after="0" w:line="240" w:lineRule="auto"/>
              <w:rPr>
                <w:rFonts w:asciiTheme="majorHAnsi" w:hAnsiTheme="majorHAnsi" w:cstheme="majorHAnsi"/>
              </w:rPr>
            </w:pPr>
          </w:p>
          <w:p w14:paraId="6B714D40" w14:textId="77777777" w:rsidR="00C0614F" w:rsidRDefault="00C0614F" w:rsidP="00E71EC7">
            <w:pPr>
              <w:spacing w:after="0" w:line="240" w:lineRule="auto"/>
              <w:rPr>
                <w:rFonts w:asciiTheme="majorHAnsi" w:hAnsiTheme="majorHAnsi" w:cstheme="majorHAnsi"/>
              </w:rPr>
            </w:pPr>
          </w:p>
          <w:p w14:paraId="3FC27860" w14:textId="77777777" w:rsidR="00C0614F" w:rsidRDefault="00C0614F" w:rsidP="00E71EC7">
            <w:pPr>
              <w:spacing w:after="0" w:line="240" w:lineRule="auto"/>
              <w:rPr>
                <w:rFonts w:asciiTheme="majorHAnsi" w:hAnsiTheme="majorHAnsi" w:cstheme="majorHAnsi"/>
              </w:rPr>
            </w:pPr>
          </w:p>
          <w:p w14:paraId="29A4BD80" w14:textId="77777777" w:rsidR="00C0614F" w:rsidRDefault="00C0614F" w:rsidP="00E71EC7">
            <w:pPr>
              <w:spacing w:after="0" w:line="240" w:lineRule="auto"/>
              <w:rPr>
                <w:rFonts w:asciiTheme="majorHAnsi" w:hAnsiTheme="majorHAnsi" w:cstheme="majorHAnsi"/>
              </w:rPr>
            </w:pPr>
          </w:p>
          <w:p w14:paraId="06C0A27A" w14:textId="77777777" w:rsidR="00C0614F" w:rsidRDefault="00C0614F" w:rsidP="00E71EC7">
            <w:pPr>
              <w:spacing w:after="0" w:line="240" w:lineRule="auto"/>
              <w:rPr>
                <w:rFonts w:asciiTheme="majorHAnsi" w:hAnsiTheme="majorHAnsi" w:cstheme="majorHAnsi"/>
              </w:rPr>
            </w:pPr>
          </w:p>
          <w:p w14:paraId="1A2A6ABA" w14:textId="77777777" w:rsidR="00C0614F" w:rsidRDefault="00C0614F" w:rsidP="00E71EC7">
            <w:pPr>
              <w:spacing w:after="0" w:line="240" w:lineRule="auto"/>
              <w:rPr>
                <w:rFonts w:asciiTheme="majorHAnsi" w:hAnsiTheme="majorHAnsi" w:cstheme="majorHAnsi"/>
              </w:rPr>
            </w:pPr>
          </w:p>
          <w:p w14:paraId="690ED388" w14:textId="77777777" w:rsidR="00E71EC7" w:rsidRDefault="00E71EC7" w:rsidP="00E71EC7">
            <w:pPr>
              <w:spacing w:after="0" w:line="240" w:lineRule="auto"/>
              <w:rPr>
                <w:rFonts w:asciiTheme="majorHAnsi" w:hAnsiTheme="majorHAnsi" w:cstheme="majorHAnsi"/>
              </w:rPr>
            </w:pPr>
          </w:p>
          <w:p w14:paraId="4427F94D" w14:textId="582C5240" w:rsidR="00E71EC7" w:rsidRPr="0085174E" w:rsidRDefault="00E71EC7" w:rsidP="00E71EC7">
            <w:pPr>
              <w:spacing w:after="0" w:line="240" w:lineRule="auto"/>
              <w:rPr>
                <w:rFonts w:asciiTheme="majorHAnsi" w:hAnsiTheme="majorHAnsi" w:cstheme="majorHAnsi"/>
                <w:b/>
                <w:bCs/>
                <w:u w:val="single"/>
              </w:rPr>
            </w:pPr>
            <w:r>
              <w:rPr>
                <w:rFonts w:asciiTheme="majorHAnsi" w:hAnsiTheme="majorHAnsi" w:cstheme="majorHAnsi"/>
                <w:b/>
                <w:bCs/>
                <w:u w:val="single"/>
              </w:rPr>
              <w:t xml:space="preserve">Extract One: </w:t>
            </w:r>
            <w:r w:rsidR="00444A1A">
              <w:rPr>
                <w:rFonts w:asciiTheme="majorHAnsi" w:hAnsiTheme="majorHAnsi" w:cstheme="majorHAnsi"/>
                <w:b/>
                <w:bCs/>
                <w:u w:val="single"/>
              </w:rPr>
              <w:t>The Qualities of a Pilgrim of Faith</w:t>
            </w:r>
            <w:r w:rsidRPr="0085174E">
              <w:rPr>
                <w:rFonts w:asciiTheme="majorHAnsi" w:hAnsiTheme="majorHAnsi" w:cstheme="majorHAnsi"/>
                <w:b/>
                <w:bCs/>
                <w:u w:val="single"/>
              </w:rPr>
              <w:t>:</w:t>
            </w:r>
          </w:p>
          <w:p w14:paraId="4C93EACB" w14:textId="1C729BBC" w:rsidR="00E71EC7" w:rsidRDefault="00E71EC7" w:rsidP="00E71EC7">
            <w:pPr>
              <w:spacing w:after="0" w:line="240" w:lineRule="auto"/>
              <w:rPr>
                <w:rFonts w:asciiTheme="majorHAnsi" w:hAnsiTheme="majorHAnsi" w:cstheme="majorHAnsi"/>
              </w:rPr>
            </w:pPr>
            <w:r>
              <w:rPr>
                <w:rFonts w:asciiTheme="majorHAnsi" w:hAnsiTheme="majorHAnsi" w:cstheme="majorHAnsi"/>
              </w:rPr>
              <w:t xml:space="preserve">Pupils explore paragraph one of Pope Benedict’s address and consider the qualities that they admire in others/role models. </w:t>
            </w:r>
          </w:p>
          <w:p w14:paraId="61A35632" w14:textId="77777777" w:rsidR="00E71EC7" w:rsidRDefault="00E71EC7" w:rsidP="00E71EC7">
            <w:pPr>
              <w:spacing w:after="0" w:line="240" w:lineRule="auto"/>
              <w:rPr>
                <w:rFonts w:asciiTheme="majorHAnsi" w:hAnsiTheme="majorHAnsi" w:cstheme="majorHAnsi"/>
              </w:rPr>
            </w:pPr>
          </w:p>
          <w:p w14:paraId="522E9DF2" w14:textId="77777777" w:rsidR="00E71EC7" w:rsidRDefault="00E71EC7" w:rsidP="00E71EC7">
            <w:pPr>
              <w:spacing w:after="0" w:line="240" w:lineRule="auto"/>
              <w:rPr>
                <w:rFonts w:asciiTheme="majorHAnsi" w:hAnsiTheme="majorHAnsi" w:cstheme="majorHAnsi"/>
              </w:rPr>
            </w:pPr>
          </w:p>
          <w:p w14:paraId="092B6153" w14:textId="77777777" w:rsidR="00E71EC7" w:rsidRDefault="00E71EC7" w:rsidP="00E71EC7">
            <w:pPr>
              <w:spacing w:after="0" w:line="240" w:lineRule="auto"/>
              <w:rPr>
                <w:rFonts w:asciiTheme="majorHAnsi" w:hAnsiTheme="majorHAnsi" w:cstheme="majorHAnsi"/>
              </w:rPr>
            </w:pPr>
          </w:p>
          <w:p w14:paraId="49527912" w14:textId="77777777" w:rsidR="00E71EC7" w:rsidRDefault="00E71EC7" w:rsidP="00E71EC7">
            <w:pPr>
              <w:spacing w:after="0" w:line="240" w:lineRule="auto"/>
              <w:rPr>
                <w:rFonts w:asciiTheme="majorHAnsi" w:hAnsiTheme="majorHAnsi" w:cstheme="majorHAnsi"/>
              </w:rPr>
            </w:pPr>
          </w:p>
          <w:p w14:paraId="218C4C76" w14:textId="77777777" w:rsidR="00E71EC7" w:rsidRDefault="00E71EC7" w:rsidP="00E71EC7">
            <w:pPr>
              <w:spacing w:after="0" w:line="240" w:lineRule="auto"/>
              <w:rPr>
                <w:rFonts w:asciiTheme="majorHAnsi" w:hAnsiTheme="majorHAnsi" w:cstheme="majorHAnsi"/>
              </w:rPr>
            </w:pPr>
          </w:p>
          <w:p w14:paraId="7B79AE14" w14:textId="77777777" w:rsidR="00E71EC7" w:rsidRDefault="00E71EC7" w:rsidP="00E71EC7">
            <w:pPr>
              <w:spacing w:after="0" w:line="240" w:lineRule="auto"/>
              <w:rPr>
                <w:rFonts w:asciiTheme="majorHAnsi" w:hAnsiTheme="majorHAnsi" w:cstheme="majorHAnsi"/>
              </w:rPr>
            </w:pPr>
          </w:p>
          <w:p w14:paraId="64628F37" w14:textId="77777777" w:rsidR="00C0614F" w:rsidRDefault="00C0614F" w:rsidP="00E71EC7">
            <w:pPr>
              <w:spacing w:after="0" w:line="240" w:lineRule="auto"/>
              <w:rPr>
                <w:rFonts w:asciiTheme="majorHAnsi" w:hAnsiTheme="majorHAnsi" w:cstheme="majorHAnsi"/>
              </w:rPr>
            </w:pPr>
          </w:p>
          <w:p w14:paraId="5C5F2B7A" w14:textId="77777777" w:rsidR="00C0614F" w:rsidRDefault="00C0614F" w:rsidP="00E71EC7">
            <w:pPr>
              <w:spacing w:after="0" w:line="240" w:lineRule="auto"/>
              <w:rPr>
                <w:rFonts w:asciiTheme="majorHAnsi" w:hAnsiTheme="majorHAnsi" w:cstheme="majorHAnsi"/>
              </w:rPr>
            </w:pPr>
          </w:p>
          <w:p w14:paraId="7694E925" w14:textId="77777777" w:rsidR="00C0614F" w:rsidRDefault="00C0614F" w:rsidP="00E71EC7">
            <w:pPr>
              <w:spacing w:after="0" w:line="240" w:lineRule="auto"/>
              <w:rPr>
                <w:rFonts w:asciiTheme="majorHAnsi" w:hAnsiTheme="majorHAnsi" w:cstheme="majorHAnsi"/>
              </w:rPr>
            </w:pPr>
          </w:p>
          <w:p w14:paraId="1209CBFD" w14:textId="77777777" w:rsidR="00C0614F" w:rsidRDefault="00C0614F" w:rsidP="00E71EC7">
            <w:pPr>
              <w:spacing w:after="0" w:line="240" w:lineRule="auto"/>
              <w:rPr>
                <w:rFonts w:asciiTheme="majorHAnsi" w:hAnsiTheme="majorHAnsi" w:cstheme="majorHAnsi"/>
              </w:rPr>
            </w:pPr>
          </w:p>
          <w:p w14:paraId="57AA072A" w14:textId="77777777" w:rsidR="00C0614F" w:rsidRDefault="00C0614F" w:rsidP="00E71EC7">
            <w:pPr>
              <w:spacing w:after="0" w:line="240" w:lineRule="auto"/>
              <w:rPr>
                <w:rFonts w:asciiTheme="majorHAnsi" w:hAnsiTheme="majorHAnsi" w:cstheme="majorHAnsi"/>
              </w:rPr>
            </w:pPr>
          </w:p>
          <w:p w14:paraId="68CB19B8" w14:textId="77777777" w:rsidR="00E71EC7" w:rsidRDefault="00E71EC7" w:rsidP="00E71EC7">
            <w:pPr>
              <w:spacing w:after="0" w:line="240" w:lineRule="auto"/>
              <w:rPr>
                <w:rFonts w:asciiTheme="majorHAnsi" w:hAnsiTheme="majorHAnsi" w:cstheme="majorHAnsi"/>
              </w:rPr>
            </w:pPr>
          </w:p>
          <w:p w14:paraId="616E2853" w14:textId="77777777" w:rsidR="00E71EC7" w:rsidRPr="00231364" w:rsidRDefault="00E71EC7" w:rsidP="00E71EC7">
            <w:pPr>
              <w:spacing w:after="0" w:line="240" w:lineRule="auto"/>
              <w:rPr>
                <w:rFonts w:asciiTheme="majorHAnsi" w:hAnsiTheme="majorHAnsi" w:cstheme="majorHAnsi"/>
              </w:rPr>
            </w:pPr>
            <w:r>
              <w:rPr>
                <w:rFonts w:asciiTheme="majorHAnsi" w:hAnsiTheme="majorHAnsi" w:cstheme="majorHAnsi"/>
                <w:b/>
                <w:bCs/>
                <w:u w:val="single"/>
              </w:rPr>
              <w:lastRenderedPageBreak/>
              <w:t>Extract Two: True happiness and virtues</w:t>
            </w:r>
            <w:r w:rsidRPr="0085174E">
              <w:rPr>
                <w:rFonts w:asciiTheme="majorHAnsi" w:hAnsiTheme="majorHAnsi" w:cstheme="majorHAnsi"/>
                <w:b/>
                <w:bCs/>
                <w:u w:val="single"/>
              </w:rPr>
              <w:t>:</w:t>
            </w:r>
            <w:r>
              <w:rPr>
                <w:rFonts w:asciiTheme="majorHAnsi" w:hAnsiTheme="majorHAnsi" w:cstheme="majorHAnsi"/>
                <w:b/>
                <w:bCs/>
                <w:u w:val="single"/>
              </w:rPr>
              <w:t xml:space="preserve"> </w:t>
            </w:r>
            <w:r>
              <w:rPr>
                <w:rFonts w:asciiTheme="majorHAnsi" w:hAnsiTheme="majorHAnsi" w:cstheme="majorHAnsi"/>
              </w:rPr>
              <w:t xml:space="preserve">Pupils explore extract 2 and reflect on true happiness, virtues and serving others. </w:t>
            </w:r>
          </w:p>
          <w:p w14:paraId="5A0DE911" w14:textId="77777777" w:rsidR="00E71EC7" w:rsidRDefault="00E71EC7" w:rsidP="00E71EC7">
            <w:pPr>
              <w:spacing w:after="0" w:line="240" w:lineRule="auto"/>
              <w:rPr>
                <w:rFonts w:asciiTheme="majorHAnsi" w:hAnsiTheme="majorHAnsi" w:cstheme="majorHAnsi"/>
              </w:rPr>
            </w:pPr>
          </w:p>
          <w:p w14:paraId="62B3271C" w14:textId="77777777" w:rsidR="00E71EC7" w:rsidRDefault="00E71EC7" w:rsidP="00E71EC7">
            <w:pPr>
              <w:spacing w:after="0" w:line="240" w:lineRule="auto"/>
              <w:rPr>
                <w:rFonts w:asciiTheme="majorHAnsi" w:hAnsiTheme="majorHAnsi" w:cstheme="majorHAnsi"/>
              </w:rPr>
            </w:pPr>
          </w:p>
          <w:p w14:paraId="0DF059A2" w14:textId="77777777" w:rsidR="00E71EC7" w:rsidRDefault="00E71EC7" w:rsidP="00E71EC7">
            <w:pPr>
              <w:spacing w:after="0" w:line="240" w:lineRule="auto"/>
              <w:rPr>
                <w:rFonts w:asciiTheme="majorHAnsi" w:hAnsiTheme="majorHAnsi" w:cstheme="majorHAnsi"/>
              </w:rPr>
            </w:pPr>
          </w:p>
          <w:p w14:paraId="58AB4403" w14:textId="77777777" w:rsidR="00E71EC7" w:rsidRDefault="00E71EC7" w:rsidP="00E71EC7">
            <w:pPr>
              <w:spacing w:after="0" w:line="240" w:lineRule="auto"/>
              <w:rPr>
                <w:rFonts w:asciiTheme="majorHAnsi" w:hAnsiTheme="majorHAnsi" w:cstheme="majorHAnsi"/>
              </w:rPr>
            </w:pPr>
          </w:p>
          <w:p w14:paraId="3D5D0EB7" w14:textId="77777777" w:rsidR="00E71EC7" w:rsidRDefault="00E71EC7" w:rsidP="00E71EC7">
            <w:pPr>
              <w:spacing w:after="0" w:line="240" w:lineRule="auto"/>
              <w:rPr>
                <w:rFonts w:asciiTheme="majorHAnsi" w:hAnsiTheme="majorHAnsi" w:cstheme="majorHAnsi"/>
              </w:rPr>
            </w:pPr>
          </w:p>
          <w:p w14:paraId="360A6456" w14:textId="77777777" w:rsidR="00E71EC7" w:rsidRDefault="00E71EC7" w:rsidP="00E71EC7">
            <w:pPr>
              <w:spacing w:after="0" w:line="240" w:lineRule="auto"/>
              <w:rPr>
                <w:rFonts w:asciiTheme="majorHAnsi" w:hAnsiTheme="majorHAnsi" w:cstheme="majorHAnsi"/>
              </w:rPr>
            </w:pPr>
          </w:p>
          <w:p w14:paraId="47B8199F" w14:textId="77777777" w:rsidR="00E71EC7" w:rsidRDefault="00E71EC7" w:rsidP="00E71EC7">
            <w:pPr>
              <w:spacing w:after="0" w:line="240" w:lineRule="auto"/>
              <w:rPr>
                <w:rFonts w:asciiTheme="majorHAnsi" w:hAnsiTheme="majorHAnsi" w:cstheme="majorHAnsi"/>
              </w:rPr>
            </w:pPr>
          </w:p>
          <w:p w14:paraId="7CBBD58E" w14:textId="77777777" w:rsidR="00E71EC7" w:rsidRDefault="00E71EC7" w:rsidP="00E71EC7">
            <w:pPr>
              <w:spacing w:after="0" w:line="240" w:lineRule="auto"/>
              <w:rPr>
                <w:rFonts w:asciiTheme="majorHAnsi" w:hAnsiTheme="majorHAnsi" w:cstheme="majorHAnsi"/>
              </w:rPr>
            </w:pPr>
          </w:p>
          <w:p w14:paraId="4CFC9EE6" w14:textId="77777777" w:rsidR="00E71EC7" w:rsidRDefault="00E71EC7" w:rsidP="00E71EC7">
            <w:pPr>
              <w:spacing w:after="0" w:line="240" w:lineRule="auto"/>
              <w:rPr>
                <w:rFonts w:asciiTheme="majorHAnsi" w:hAnsiTheme="majorHAnsi" w:cstheme="majorHAnsi"/>
              </w:rPr>
            </w:pPr>
          </w:p>
          <w:p w14:paraId="3C136CB3" w14:textId="77777777" w:rsidR="00E71EC7" w:rsidRDefault="00E71EC7" w:rsidP="00E71EC7">
            <w:pPr>
              <w:spacing w:after="0" w:line="240" w:lineRule="auto"/>
              <w:rPr>
                <w:rFonts w:asciiTheme="majorHAnsi" w:hAnsiTheme="majorHAnsi" w:cstheme="majorHAnsi"/>
              </w:rPr>
            </w:pPr>
          </w:p>
          <w:p w14:paraId="741DE72B" w14:textId="77777777" w:rsidR="00E71EC7" w:rsidRDefault="00E71EC7" w:rsidP="00E71EC7">
            <w:pPr>
              <w:spacing w:after="0" w:line="240" w:lineRule="auto"/>
              <w:rPr>
                <w:rFonts w:asciiTheme="majorHAnsi" w:hAnsiTheme="majorHAnsi" w:cstheme="majorHAnsi"/>
              </w:rPr>
            </w:pPr>
          </w:p>
          <w:p w14:paraId="6AA64C3B" w14:textId="77777777" w:rsidR="00E71EC7" w:rsidRDefault="00E71EC7" w:rsidP="00E71EC7">
            <w:pPr>
              <w:spacing w:after="0" w:line="240" w:lineRule="auto"/>
              <w:rPr>
                <w:rFonts w:asciiTheme="majorHAnsi" w:hAnsiTheme="majorHAnsi" w:cstheme="majorHAnsi"/>
              </w:rPr>
            </w:pPr>
          </w:p>
          <w:p w14:paraId="553C7BC7" w14:textId="77777777" w:rsidR="00E71EC7" w:rsidRDefault="00E71EC7" w:rsidP="00E71EC7">
            <w:pPr>
              <w:spacing w:after="0" w:line="240" w:lineRule="auto"/>
              <w:rPr>
                <w:rFonts w:asciiTheme="majorHAnsi" w:hAnsiTheme="majorHAnsi" w:cstheme="majorHAnsi"/>
              </w:rPr>
            </w:pPr>
          </w:p>
          <w:p w14:paraId="0C6566AD" w14:textId="77777777" w:rsidR="00E71EC7" w:rsidRPr="00E74182" w:rsidRDefault="00E71EC7" w:rsidP="00E71EC7">
            <w:pPr>
              <w:spacing w:after="0" w:line="240" w:lineRule="auto"/>
              <w:rPr>
                <w:rFonts w:asciiTheme="majorHAnsi" w:hAnsiTheme="majorHAnsi" w:cstheme="majorHAnsi"/>
              </w:rPr>
            </w:pPr>
            <w:r w:rsidRPr="0076655A">
              <w:rPr>
                <w:rFonts w:asciiTheme="majorHAnsi" w:hAnsiTheme="majorHAnsi" w:cstheme="majorHAnsi"/>
                <w:b/>
                <w:bCs/>
                <w:u w:val="single"/>
              </w:rPr>
              <w:t>Extract Three: Our Catholic school helps us to grow in holiness</w:t>
            </w:r>
            <w:r>
              <w:rPr>
                <w:rFonts w:asciiTheme="majorHAnsi" w:hAnsiTheme="majorHAnsi" w:cstheme="majorHAnsi"/>
                <w:b/>
                <w:bCs/>
                <w:u w:val="single"/>
              </w:rPr>
              <w:t xml:space="preserve">: </w:t>
            </w:r>
            <w:r>
              <w:rPr>
                <w:rFonts w:asciiTheme="majorHAnsi" w:hAnsiTheme="majorHAnsi" w:cstheme="majorHAnsi"/>
              </w:rPr>
              <w:t>Pupils read extract 3 and consider the ways in which their Catholic school helps them to grown in holiness.</w:t>
            </w:r>
          </w:p>
          <w:p w14:paraId="2920A51C" w14:textId="77777777" w:rsidR="00E71EC7" w:rsidRPr="0076655A" w:rsidRDefault="00E71EC7" w:rsidP="00E71EC7">
            <w:pPr>
              <w:spacing w:after="0" w:line="240" w:lineRule="auto"/>
              <w:rPr>
                <w:rFonts w:asciiTheme="majorHAnsi" w:hAnsiTheme="majorHAnsi" w:cstheme="majorHAnsi"/>
                <w:b/>
                <w:bCs/>
                <w:u w:val="single"/>
              </w:rPr>
            </w:pPr>
          </w:p>
          <w:p w14:paraId="646AE7BB" w14:textId="77777777" w:rsidR="00E71EC7" w:rsidRDefault="00E71EC7" w:rsidP="00E71EC7">
            <w:pPr>
              <w:spacing w:after="0" w:line="240" w:lineRule="auto"/>
              <w:rPr>
                <w:rFonts w:asciiTheme="majorHAnsi" w:hAnsiTheme="majorHAnsi" w:cstheme="majorHAnsi"/>
              </w:rPr>
            </w:pPr>
          </w:p>
          <w:p w14:paraId="7448D27D" w14:textId="77777777" w:rsidR="00E71EC7" w:rsidRDefault="00E71EC7" w:rsidP="00E71EC7">
            <w:pPr>
              <w:spacing w:after="0" w:line="240" w:lineRule="auto"/>
              <w:rPr>
                <w:rFonts w:asciiTheme="majorHAnsi" w:hAnsiTheme="majorHAnsi" w:cstheme="majorHAnsi"/>
              </w:rPr>
            </w:pPr>
          </w:p>
          <w:p w14:paraId="28BFF248" w14:textId="77777777" w:rsidR="00E71EC7" w:rsidRDefault="00E71EC7" w:rsidP="00E71EC7">
            <w:pPr>
              <w:spacing w:after="0" w:line="240" w:lineRule="auto"/>
              <w:rPr>
                <w:rFonts w:asciiTheme="majorHAnsi" w:hAnsiTheme="majorHAnsi" w:cstheme="majorHAnsi"/>
              </w:rPr>
            </w:pPr>
          </w:p>
          <w:p w14:paraId="069EFFFA" w14:textId="0BD85662" w:rsidR="00E71EC7" w:rsidRPr="00E71EC7" w:rsidRDefault="00E71EC7" w:rsidP="00E71EC7">
            <w:pPr>
              <w:tabs>
                <w:tab w:val="left" w:pos="1848"/>
              </w:tabs>
              <w:rPr>
                <w:rFonts w:asciiTheme="majorHAnsi" w:hAnsiTheme="majorHAnsi" w:cstheme="majorHAnsi"/>
              </w:rPr>
            </w:pPr>
          </w:p>
        </w:tc>
        <w:tc>
          <w:tcPr>
            <w:tcW w:w="5244" w:type="dxa"/>
          </w:tcPr>
          <w:p w14:paraId="032D7FAD" w14:textId="48A6399E" w:rsidR="00D5107C" w:rsidRPr="00D5107C" w:rsidRDefault="00D5107C" w:rsidP="00D5107C">
            <w:pPr>
              <w:rPr>
                <w:rFonts w:asciiTheme="majorHAnsi" w:hAnsiTheme="majorHAnsi" w:cstheme="majorHAnsi"/>
              </w:rPr>
            </w:pPr>
            <w:r>
              <w:rPr>
                <w:rFonts w:asciiTheme="majorHAnsi" w:hAnsiTheme="majorHAnsi" w:cstheme="majorHAnsi"/>
              </w:rPr>
              <w:lastRenderedPageBreak/>
              <w:t xml:space="preserve">Pupils are introduced to this year’s CEW Theme: </w:t>
            </w:r>
            <w:r w:rsidRPr="00D5107C">
              <w:rPr>
                <w:rFonts w:asciiTheme="majorHAnsi" w:hAnsiTheme="majorHAnsi" w:cstheme="majorHAnsi"/>
                <w:i/>
                <w:iCs/>
              </w:rPr>
              <w:t>Pilgrims of Faith</w:t>
            </w:r>
            <w:r>
              <w:rPr>
                <w:rFonts w:asciiTheme="majorHAnsi" w:hAnsiTheme="majorHAnsi" w:cstheme="majorHAnsi"/>
                <w:i/>
                <w:iCs/>
              </w:rPr>
              <w:t>.</w:t>
            </w:r>
            <w:r>
              <w:rPr>
                <w:rFonts w:asciiTheme="majorHAnsi" w:hAnsiTheme="majorHAnsi" w:cstheme="majorHAnsi"/>
              </w:rPr>
              <w:t xml:space="preserve"> Use the notes in the PowerPoint</w:t>
            </w:r>
            <w:r w:rsidR="006C1186" w:rsidRPr="008662AF">
              <w:rPr>
                <w:rFonts w:asciiTheme="majorHAnsi" w:hAnsiTheme="majorHAnsi" w:cstheme="majorHAnsi"/>
                <w:color w:val="FF0000"/>
              </w:rPr>
              <w:t>#</w:t>
            </w:r>
            <w:r>
              <w:rPr>
                <w:rFonts w:asciiTheme="majorHAnsi" w:hAnsiTheme="majorHAnsi" w:cstheme="majorHAnsi"/>
              </w:rPr>
              <w:t xml:space="preserve"> provided to explore this year’s theme in more detail. </w:t>
            </w:r>
            <w:r w:rsidRPr="00D5107C">
              <w:rPr>
                <w:rFonts w:asciiTheme="majorHAnsi" w:hAnsiTheme="majorHAnsi" w:cstheme="majorHAnsi"/>
                <w:b/>
                <w:bCs/>
              </w:rPr>
              <w:t>Think Pair and Share</w:t>
            </w:r>
            <w:r w:rsidRPr="00D5107C">
              <w:rPr>
                <w:rFonts w:asciiTheme="majorHAnsi" w:hAnsiTheme="majorHAnsi" w:cstheme="majorHAnsi"/>
              </w:rPr>
              <w:t xml:space="preserve">: What do the children already know about the words ‘pilgrim’ and ‘faith’? </w:t>
            </w:r>
            <w:r>
              <w:rPr>
                <w:rFonts w:asciiTheme="majorHAnsi" w:hAnsiTheme="majorHAnsi" w:cstheme="majorHAnsi"/>
              </w:rPr>
              <w:t xml:space="preserve">Use the following slides to explore this in more detail. Read </w:t>
            </w:r>
            <w:r w:rsidRPr="00D5107C">
              <w:rPr>
                <w:rFonts w:asciiTheme="majorHAnsi" w:hAnsiTheme="majorHAnsi" w:cstheme="majorHAnsi"/>
                <w:lang w:val="en-US"/>
              </w:rPr>
              <w:t>Matthew 8:5-10, 13</w:t>
            </w:r>
            <w:r>
              <w:rPr>
                <w:rFonts w:asciiTheme="majorHAnsi" w:hAnsiTheme="majorHAnsi" w:cstheme="majorHAnsi"/>
                <w:lang w:val="en-US"/>
              </w:rPr>
              <w:t xml:space="preserve"> with the pupils and discuss the faith of the Roman Centurion. </w:t>
            </w:r>
            <w:r w:rsidRPr="00D5107C">
              <w:rPr>
                <w:rFonts w:asciiTheme="majorHAnsi" w:hAnsiTheme="majorHAnsi" w:cstheme="majorHAnsi"/>
                <w:lang w:val="en-US"/>
              </w:rPr>
              <w:t xml:space="preserve">Ask the pupils to think of a time that someone demonstrated their faith in God. This could be another scripture passage, a saint, someone they know personally. </w:t>
            </w:r>
            <w:r>
              <w:rPr>
                <w:rFonts w:asciiTheme="majorHAnsi" w:hAnsiTheme="majorHAnsi" w:cstheme="majorHAnsi"/>
                <w:lang w:val="en-US"/>
              </w:rPr>
              <w:t xml:space="preserve">Explain that as a Community of Faith we too demonstrate our faith in God in many ways. </w:t>
            </w:r>
            <w:r w:rsidRPr="00D5107C">
              <w:rPr>
                <w:rFonts w:asciiTheme="majorHAnsi" w:hAnsiTheme="majorHAnsi" w:cstheme="majorHAnsi"/>
                <w:lang w:val="en-US"/>
              </w:rPr>
              <w:t xml:space="preserve">Ask the pupils to make a list of all of the ways that they can or do demonstrate their faith in God. </w:t>
            </w:r>
          </w:p>
          <w:p w14:paraId="4071FB3F" w14:textId="0387C9D9" w:rsidR="00D5107C" w:rsidRPr="00D5107C" w:rsidRDefault="00D5107C" w:rsidP="00D5107C">
            <w:pPr>
              <w:rPr>
                <w:rFonts w:asciiTheme="majorHAnsi" w:hAnsiTheme="majorHAnsi" w:cstheme="majorHAnsi"/>
              </w:rPr>
            </w:pPr>
          </w:p>
          <w:p w14:paraId="1D78EB9D" w14:textId="77777777" w:rsidR="006C1186" w:rsidRDefault="006C1186" w:rsidP="006C1186">
            <w:pPr>
              <w:spacing w:line="240" w:lineRule="auto"/>
              <w:rPr>
                <w:rFonts w:asciiTheme="majorHAnsi" w:hAnsiTheme="majorHAnsi" w:cstheme="majorHAnsi"/>
              </w:rPr>
            </w:pPr>
            <w:r>
              <w:rPr>
                <w:rFonts w:asciiTheme="majorHAnsi" w:hAnsiTheme="majorHAnsi" w:cstheme="majorHAnsi"/>
              </w:rPr>
              <w:lastRenderedPageBreak/>
              <w:t>Recap the previous day’s conversation about people/saints who have demonstrated their faith in God by the way they live their lives. Explain to the pupils that they are going to research some of the saints and find out about their lives, the qualities that they admire in them, how they served God and others and demonstrated their faith. If you have done any previous work on virtues then use this language to describe the saints too. The saints fact file</w:t>
            </w:r>
            <w:r w:rsidRPr="008662AF">
              <w:rPr>
                <w:rFonts w:asciiTheme="majorHAnsi" w:hAnsiTheme="majorHAnsi" w:cstheme="majorHAnsi"/>
                <w:color w:val="FF0000"/>
              </w:rPr>
              <w:t>#</w:t>
            </w:r>
            <w:r>
              <w:rPr>
                <w:rFonts w:asciiTheme="majorHAnsi" w:hAnsiTheme="majorHAnsi" w:cstheme="majorHAnsi"/>
              </w:rPr>
              <w:t xml:space="preserve"> can be used to accompany personal research tasks, homework tasks or as an early finisher task. These could be compiled to create a class book of saints. </w:t>
            </w:r>
          </w:p>
          <w:p w14:paraId="445A29A3" w14:textId="044D1DB2" w:rsidR="006C1186" w:rsidRDefault="006C1186" w:rsidP="006C1186">
            <w:pPr>
              <w:spacing w:line="240" w:lineRule="auto"/>
              <w:rPr>
                <w:rFonts w:asciiTheme="majorHAnsi" w:hAnsiTheme="majorHAnsi" w:cstheme="majorHAnsi"/>
              </w:rPr>
            </w:pPr>
            <w:r w:rsidRPr="006C1186">
              <w:rPr>
                <w:rFonts w:asciiTheme="majorHAnsi" w:hAnsiTheme="majorHAnsi" w:cstheme="majorHAnsi"/>
                <w:i/>
                <w:iCs/>
              </w:rPr>
              <w:t xml:space="preserve">Encourage the children to </w:t>
            </w:r>
            <w:r w:rsidRPr="006C1186">
              <w:rPr>
                <w:rFonts w:asciiTheme="majorHAnsi" w:hAnsiTheme="majorHAnsi" w:cstheme="majorHAnsi"/>
                <w:i/>
                <w:iCs/>
                <w:u w:val="single"/>
              </w:rPr>
              <w:t>use the websites provided</w:t>
            </w:r>
            <w:r w:rsidRPr="006C1186">
              <w:rPr>
                <w:rFonts w:asciiTheme="majorHAnsi" w:hAnsiTheme="majorHAnsi" w:cstheme="majorHAnsi"/>
                <w:i/>
                <w:iCs/>
              </w:rPr>
              <w:t xml:space="preserve"> as some of the saints stories may not be age appropriate for the pupils.</w:t>
            </w:r>
            <w:r>
              <w:rPr>
                <w:rFonts w:asciiTheme="majorHAnsi" w:hAnsiTheme="majorHAnsi" w:cstheme="majorHAnsi"/>
              </w:rPr>
              <w:t xml:space="preserve"> </w:t>
            </w:r>
          </w:p>
          <w:p w14:paraId="2B36CE5D" w14:textId="6DBC2182" w:rsidR="000F3467" w:rsidRDefault="000F3467" w:rsidP="006C1186">
            <w:pPr>
              <w:spacing w:line="240" w:lineRule="auto"/>
              <w:rPr>
                <w:rFonts w:asciiTheme="majorHAnsi" w:hAnsiTheme="majorHAnsi" w:cstheme="majorHAnsi"/>
              </w:rPr>
            </w:pPr>
            <w:r>
              <w:rPr>
                <w:rFonts w:asciiTheme="majorHAnsi" w:hAnsiTheme="majorHAnsi" w:cstheme="majorHAnsi"/>
              </w:rPr>
              <w:t xml:space="preserve">Pupils should be encouraged to share their research and which qualities/virtues they admired in that saint and how the saint demonstrated their faith. These could be presented to younger pupils or their peers. Remind the pupils that being a pilgrim means that we are on a journey of faith. In what ways did the saints they researched grow in faith? </w:t>
            </w:r>
          </w:p>
          <w:p w14:paraId="0BE3B092" w14:textId="77777777" w:rsidR="006C1186" w:rsidRDefault="006C1186" w:rsidP="006C1186">
            <w:pPr>
              <w:spacing w:line="240" w:lineRule="auto"/>
              <w:rPr>
                <w:rFonts w:asciiTheme="majorHAnsi" w:hAnsiTheme="majorHAnsi" w:cstheme="majorHAnsi"/>
              </w:rPr>
            </w:pPr>
          </w:p>
          <w:p w14:paraId="5A1AEE11" w14:textId="562BF9D6" w:rsidR="006C1186" w:rsidRDefault="006C1186" w:rsidP="006C1186">
            <w:pPr>
              <w:spacing w:line="240" w:lineRule="auto"/>
              <w:rPr>
                <w:rFonts w:asciiTheme="majorHAnsi" w:hAnsiTheme="majorHAnsi" w:cstheme="majorHAnsi"/>
              </w:rPr>
            </w:pPr>
            <w:r w:rsidRPr="006C1186">
              <w:rPr>
                <w:rFonts w:asciiTheme="majorHAnsi" w:hAnsiTheme="majorHAnsi" w:cstheme="majorHAnsi"/>
                <w:color w:val="2E74B5" w:themeColor="accent5" w:themeShade="BF"/>
              </w:rPr>
              <w:t xml:space="preserve">Throughout the school year </w:t>
            </w:r>
            <w:r w:rsidRPr="003E7A1D">
              <w:rPr>
                <w:rFonts w:asciiTheme="majorHAnsi" w:hAnsiTheme="majorHAnsi" w:cstheme="majorHAnsi"/>
              </w:rPr>
              <w:t>it may be helpful to use the liturgical calendar to identify the saint whose feast is celebrated on that day. It is often useful to have a book of the lives of the saints</w:t>
            </w:r>
            <w:r>
              <w:rPr>
                <w:rFonts w:asciiTheme="majorHAnsi" w:hAnsiTheme="majorHAnsi" w:cstheme="majorHAnsi"/>
              </w:rPr>
              <w:t xml:space="preserve"> for children</w:t>
            </w:r>
            <w:r w:rsidRPr="003E7A1D">
              <w:rPr>
                <w:rFonts w:asciiTheme="majorHAnsi" w:hAnsiTheme="majorHAnsi" w:cstheme="majorHAnsi"/>
              </w:rPr>
              <w:t xml:space="preserve"> available to locate the stories for each day but there are also many useful websites (see resources column) which the pupils can use to research the lives of the saints.</w:t>
            </w:r>
          </w:p>
          <w:p w14:paraId="7D9B6A37" w14:textId="6FC08137" w:rsidR="00D5107C" w:rsidRDefault="00D5107C" w:rsidP="00D5107C">
            <w:pPr>
              <w:rPr>
                <w:rFonts w:asciiTheme="majorHAnsi" w:hAnsiTheme="majorHAnsi" w:cstheme="majorHAnsi"/>
              </w:rPr>
            </w:pPr>
          </w:p>
          <w:p w14:paraId="1FBC964E" w14:textId="77777777" w:rsidR="00E71EC7" w:rsidRPr="00D5107C" w:rsidRDefault="00E71EC7" w:rsidP="00D5107C">
            <w:pPr>
              <w:rPr>
                <w:rFonts w:asciiTheme="majorHAnsi" w:hAnsiTheme="majorHAnsi" w:cstheme="majorHAnsi"/>
              </w:rPr>
            </w:pPr>
          </w:p>
          <w:p w14:paraId="259F5491" w14:textId="7036254D" w:rsidR="00C0614F" w:rsidRPr="00C0614F" w:rsidRDefault="00E71EC7" w:rsidP="00C0614F">
            <w:pPr>
              <w:rPr>
                <w:rFonts w:asciiTheme="majorHAnsi" w:hAnsiTheme="majorHAnsi" w:cstheme="majorHAnsi"/>
                <w:iCs/>
              </w:rPr>
            </w:pPr>
            <w:r>
              <w:rPr>
                <w:rFonts w:asciiTheme="majorHAnsi" w:hAnsiTheme="majorHAnsi" w:cstheme="majorHAnsi"/>
                <w:iCs/>
              </w:rPr>
              <w:lastRenderedPageBreak/>
              <w:t xml:space="preserve">Using the PPT (see notes for the teacher in the PPT notes section) introduce pupils to Pope Benedict XVI’s address to school pupils given at St Mary’s University Twickenham, September 2010. </w:t>
            </w:r>
            <w:r w:rsidR="00C0614F">
              <w:rPr>
                <w:rFonts w:asciiTheme="majorHAnsi" w:hAnsiTheme="majorHAnsi" w:cstheme="majorHAnsi"/>
                <w:iCs/>
              </w:rPr>
              <w:t>Explain to the pupils that a</w:t>
            </w:r>
            <w:r w:rsidR="00C0614F" w:rsidRPr="00C0614F">
              <w:rPr>
                <w:rFonts w:asciiTheme="majorHAnsi" w:hAnsiTheme="majorHAnsi" w:cstheme="majorHAnsi"/>
                <w:iCs/>
              </w:rPr>
              <w:t xml:space="preserve">s Pilgrims of Faith we are </w:t>
            </w:r>
            <w:r w:rsidR="00C0614F">
              <w:rPr>
                <w:rFonts w:asciiTheme="majorHAnsi" w:hAnsiTheme="majorHAnsi" w:cstheme="majorHAnsi"/>
                <w:iCs/>
              </w:rPr>
              <w:t xml:space="preserve">all </w:t>
            </w:r>
            <w:r w:rsidR="00C0614F" w:rsidRPr="00C0614F">
              <w:rPr>
                <w:rFonts w:asciiTheme="majorHAnsi" w:hAnsiTheme="majorHAnsi" w:cstheme="majorHAnsi"/>
                <w:iCs/>
              </w:rPr>
              <w:t>on a journey</w:t>
            </w:r>
            <w:r w:rsidR="00C0614F">
              <w:rPr>
                <w:rFonts w:asciiTheme="majorHAnsi" w:hAnsiTheme="majorHAnsi" w:cstheme="majorHAnsi"/>
                <w:iCs/>
              </w:rPr>
              <w:t xml:space="preserve"> of faith</w:t>
            </w:r>
            <w:r w:rsidR="00C0614F" w:rsidRPr="00C0614F">
              <w:rPr>
                <w:rFonts w:asciiTheme="majorHAnsi" w:hAnsiTheme="majorHAnsi" w:cstheme="majorHAnsi"/>
                <w:iCs/>
                <w:lang w:val="en-US"/>
              </w:rPr>
              <w:t xml:space="preserve">. Recap previous day’s learning: We hope one day to be with God in heaven and we spend our time here on earth praying, participating in the Sacraments and doing our best to live as Jesus taught us. By doing this we are growing and journeying in faith. </w:t>
            </w:r>
          </w:p>
          <w:p w14:paraId="46550B95" w14:textId="6C7C1597" w:rsidR="00E71EC7" w:rsidRDefault="00E71EC7" w:rsidP="00E71EC7">
            <w:pPr>
              <w:spacing w:after="0" w:line="240" w:lineRule="auto"/>
              <w:rPr>
                <w:rFonts w:asciiTheme="majorHAnsi" w:hAnsiTheme="majorHAnsi" w:cstheme="majorHAnsi"/>
                <w:iCs/>
              </w:rPr>
            </w:pPr>
            <w:r>
              <w:rPr>
                <w:rFonts w:asciiTheme="majorHAnsi" w:hAnsiTheme="majorHAnsi" w:cstheme="majorHAnsi"/>
                <w:iCs/>
              </w:rPr>
              <w:t xml:space="preserve">Throughout Catholic Education Week, explore the </w:t>
            </w:r>
            <w:r w:rsidR="00444A1A">
              <w:rPr>
                <w:rFonts w:asciiTheme="majorHAnsi" w:hAnsiTheme="majorHAnsi" w:cstheme="majorHAnsi"/>
                <w:iCs/>
              </w:rPr>
              <w:t>three</w:t>
            </w:r>
            <w:r>
              <w:rPr>
                <w:rFonts w:asciiTheme="majorHAnsi" w:hAnsiTheme="majorHAnsi" w:cstheme="majorHAnsi"/>
                <w:iCs/>
              </w:rPr>
              <w:t xml:space="preserve"> extracts with your class choosing from some of the follow up activities provided. </w:t>
            </w:r>
          </w:p>
          <w:p w14:paraId="43F5D2C9" w14:textId="77777777" w:rsidR="00E71EC7" w:rsidRDefault="00E71EC7" w:rsidP="00E71EC7">
            <w:pPr>
              <w:spacing w:after="0" w:line="240" w:lineRule="auto"/>
              <w:rPr>
                <w:rFonts w:asciiTheme="majorHAnsi" w:hAnsiTheme="majorHAnsi" w:cstheme="majorHAnsi"/>
                <w:iCs/>
              </w:rPr>
            </w:pPr>
          </w:p>
          <w:p w14:paraId="6254F031" w14:textId="77777777" w:rsidR="00E71EC7" w:rsidRDefault="00E71EC7" w:rsidP="00E71EC7">
            <w:pPr>
              <w:spacing w:after="0" w:line="240" w:lineRule="auto"/>
              <w:rPr>
                <w:rFonts w:asciiTheme="majorHAnsi" w:hAnsiTheme="majorHAnsi" w:cstheme="majorHAnsi"/>
                <w:iCs/>
              </w:rPr>
            </w:pPr>
          </w:p>
          <w:p w14:paraId="6FA9684F" w14:textId="77777777" w:rsidR="00E71EC7" w:rsidRDefault="00E71EC7" w:rsidP="00E71EC7">
            <w:pPr>
              <w:spacing w:after="0" w:line="240" w:lineRule="auto"/>
              <w:rPr>
                <w:rFonts w:asciiTheme="majorHAnsi" w:hAnsiTheme="majorHAnsi" w:cstheme="majorHAnsi"/>
                <w:iCs/>
              </w:rPr>
            </w:pPr>
          </w:p>
          <w:p w14:paraId="24AD0F64" w14:textId="2B3E478A" w:rsidR="00444A1A" w:rsidRDefault="00E71EC7" w:rsidP="00E71EC7">
            <w:pPr>
              <w:spacing w:after="0" w:line="240" w:lineRule="auto"/>
              <w:rPr>
                <w:rFonts w:asciiTheme="majorHAnsi" w:hAnsiTheme="majorHAnsi" w:cstheme="majorHAnsi"/>
                <w:color w:val="000000"/>
              </w:rPr>
            </w:pPr>
            <w:r>
              <w:rPr>
                <w:rFonts w:asciiTheme="majorHAnsi" w:hAnsiTheme="majorHAnsi" w:cstheme="majorHAnsi"/>
                <w:iCs/>
              </w:rPr>
              <w:t xml:space="preserve">As </w:t>
            </w:r>
            <w:r w:rsidR="00C0614F">
              <w:rPr>
                <w:rFonts w:asciiTheme="majorHAnsi" w:hAnsiTheme="majorHAnsi" w:cstheme="majorHAnsi"/>
                <w:iCs/>
              </w:rPr>
              <w:t xml:space="preserve">a </w:t>
            </w:r>
            <w:r>
              <w:rPr>
                <w:rFonts w:asciiTheme="majorHAnsi" w:hAnsiTheme="majorHAnsi" w:cstheme="majorHAnsi"/>
                <w:iCs/>
              </w:rPr>
              <w:t xml:space="preserve">class read extract 1. This could be done reciprocally or together. Consider what it means to grow in holiness and discuss people we admire/ role models with the pupils. </w:t>
            </w:r>
            <w:r w:rsidR="00C0614F">
              <w:rPr>
                <w:rFonts w:asciiTheme="majorHAnsi" w:hAnsiTheme="majorHAnsi" w:cstheme="majorHAnsi"/>
                <w:iCs/>
              </w:rPr>
              <w:t xml:space="preserve">Incorporate prior learning about the saints. </w:t>
            </w:r>
            <w:r>
              <w:rPr>
                <w:rFonts w:asciiTheme="majorHAnsi" w:hAnsiTheme="majorHAnsi" w:cstheme="majorHAnsi"/>
                <w:iCs/>
              </w:rPr>
              <w:t>Reflect on Pope Benedict XVI’s questions: “</w:t>
            </w:r>
            <w:r w:rsidRPr="00D55CA5">
              <w:rPr>
                <w:rFonts w:asciiTheme="majorHAnsi" w:hAnsiTheme="majorHAnsi" w:cstheme="majorHAnsi"/>
                <w:color w:val="000000"/>
              </w:rPr>
              <w:t>My question for you is this: what are the qualities you see in others that you would most like to have yourselves? What kind of person would you really like to be?</w:t>
            </w:r>
            <w:r>
              <w:rPr>
                <w:rFonts w:asciiTheme="majorHAnsi" w:hAnsiTheme="majorHAnsi" w:cstheme="majorHAnsi"/>
                <w:color w:val="000000"/>
              </w:rPr>
              <w:t xml:space="preserve">” </w:t>
            </w:r>
          </w:p>
          <w:p w14:paraId="56694DFB" w14:textId="77777777" w:rsidR="00444A1A" w:rsidRDefault="00444A1A" w:rsidP="00E71EC7">
            <w:pPr>
              <w:spacing w:after="0" w:line="240" w:lineRule="auto"/>
              <w:rPr>
                <w:rFonts w:asciiTheme="majorHAnsi" w:hAnsiTheme="majorHAnsi" w:cstheme="majorHAnsi"/>
                <w:color w:val="000000"/>
              </w:rPr>
            </w:pPr>
          </w:p>
          <w:p w14:paraId="47AA2E3E" w14:textId="0A8720D1" w:rsidR="00E71EC7" w:rsidRPr="005C003C" w:rsidRDefault="00444A1A" w:rsidP="00E71EC7">
            <w:pPr>
              <w:spacing w:after="0" w:line="240" w:lineRule="auto"/>
              <w:rPr>
                <w:rFonts w:asciiTheme="majorHAnsi" w:hAnsiTheme="majorHAnsi" w:cstheme="majorHAnsi"/>
                <w:iCs/>
              </w:rPr>
            </w:pPr>
            <w:r>
              <w:rPr>
                <w:rFonts w:asciiTheme="majorHAnsi" w:hAnsiTheme="majorHAnsi" w:cstheme="majorHAnsi"/>
                <w:color w:val="000000"/>
              </w:rPr>
              <w:t xml:space="preserve">Explain to the pupils that as Pilgrims of Faith we are called to put our faith into action so that people know by the way we live our lives that we believe in God.  </w:t>
            </w:r>
            <w:r w:rsidR="00E71EC7">
              <w:rPr>
                <w:rFonts w:asciiTheme="majorHAnsi" w:hAnsiTheme="majorHAnsi" w:cstheme="majorHAnsi"/>
                <w:color w:val="000000"/>
              </w:rPr>
              <w:t xml:space="preserve">Pupils complete Follow up activity 1. </w:t>
            </w:r>
          </w:p>
          <w:p w14:paraId="66BCD591" w14:textId="77777777" w:rsidR="00E71EC7" w:rsidRDefault="00E71EC7" w:rsidP="00E71EC7">
            <w:pPr>
              <w:spacing w:after="0" w:line="240" w:lineRule="auto"/>
              <w:rPr>
                <w:rFonts w:asciiTheme="majorHAnsi" w:hAnsiTheme="majorHAnsi" w:cstheme="majorHAnsi"/>
                <w:iCs/>
              </w:rPr>
            </w:pPr>
          </w:p>
          <w:p w14:paraId="7559FBBB" w14:textId="77777777" w:rsidR="00E71EC7" w:rsidRDefault="00E71EC7" w:rsidP="00E71EC7">
            <w:pPr>
              <w:spacing w:after="0" w:line="240" w:lineRule="auto"/>
              <w:rPr>
                <w:rFonts w:asciiTheme="majorHAnsi" w:hAnsiTheme="majorHAnsi" w:cstheme="majorHAnsi"/>
                <w:iCs/>
              </w:rPr>
            </w:pPr>
          </w:p>
          <w:p w14:paraId="1AB35C73" w14:textId="77777777" w:rsidR="00E71EC7" w:rsidRDefault="00E71EC7" w:rsidP="00E71EC7">
            <w:pPr>
              <w:spacing w:after="0" w:line="240" w:lineRule="auto"/>
              <w:rPr>
                <w:rFonts w:asciiTheme="majorHAnsi" w:hAnsiTheme="majorHAnsi" w:cstheme="majorHAnsi"/>
                <w:iCs/>
              </w:rPr>
            </w:pPr>
          </w:p>
          <w:p w14:paraId="7F71E441" w14:textId="77777777" w:rsidR="00E71EC7" w:rsidRDefault="00E71EC7" w:rsidP="00E71EC7">
            <w:pPr>
              <w:spacing w:after="0" w:line="240" w:lineRule="auto"/>
              <w:rPr>
                <w:rFonts w:asciiTheme="majorHAnsi" w:hAnsiTheme="majorHAnsi" w:cstheme="majorHAnsi"/>
                <w:iCs/>
              </w:rPr>
            </w:pPr>
          </w:p>
          <w:p w14:paraId="148A6D42" w14:textId="77777777" w:rsidR="00E71EC7" w:rsidRDefault="00E71EC7" w:rsidP="00E71EC7">
            <w:pPr>
              <w:spacing w:after="0" w:line="240" w:lineRule="auto"/>
              <w:rPr>
                <w:rFonts w:asciiTheme="majorHAnsi" w:hAnsiTheme="majorHAnsi" w:cstheme="majorHAnsi"/>
                <w:iCs/>
              </w:rPr>
            </w:pPr>
          </w:p>
          <w:p w14:paraId="757DA5EF" w14:textId="77777777" w:rsidR="00E71EC7" w:rsidRDefault="00E71EC7" w:rsidP="00E71EC7">
            <w:pPr>
              <w:spacing w:after="0" w:line="240" w:lineRule="auto"/>
              <w:rPr>
                <w:rFonts w:asciiTheme="majorHAnsi" w:hAnsiTheme="majorHAnsi" w:cstheme="majorHAnsi"/>
                <w:iCs/>
              </w:rPr>
            </w:pPr>
          </w:p>
          <w:p w14:paraId="181B2FE5" w14:textId="23113ECF" w:rsidR="00E71EC7" w:rsidRPr="00E13A70" w:rsidRDefault="00E71EC7" w:rsidP="00E71EC7">
            <w:pPr>
              <w:spacing w:after="0" w:line="240" w:lineRule="auto"/>
              <w:rPr>
                <w:rFonts w:asciiTheme="majorHAnsi" w:hAnsiTheme="majorHAnsi" w:cstheme="majorHAnsi"/>
                <w:iCs/>
              </w:rPr>
            </w:pPr>
            <w:r>
              <w:rPr>
                <w:rFonts w:asciiTheme="majorHAnsi" w:hAnsiTheme="majorHAnsi" w:cstheme="majorHAnsi"/>
                <w:iCs/>
              </w:rPr>
              <w:lastRenderedPageBreak/>
              <w:t xml:space="preserve">As class read extract 2. This could be done reciprocally or together. Consider what it means to find true happiness in God. Notice that the Pope says that this will take courage – it’s not always easy. Reflect on God’s love for us and the ways that we can enter into friendship with him: prayer, the Sacraments etc. Discuss what it means to live a life of virtue and service to others. </w:t>
            </w:r>
          </w:p>
          <w:p w14:paraId="66091A83" w14:textId="77777777" w:rsidR="00E71EC7" w:rsidRPr="00231364" w:rsidRDefault="00E71EC7" w:rsidP="00E71EC7">
            <w:pPr>
              <w:spacing w:after="0" w:line="240" w:lineRule="auto"/>
              <w:rPr>
                <w:rFonts w:asciiTheme="majorHAnsi" w:hAnsiTheme="majorHAnsi" w:cstheme="majorHAnsi"/>
                <w:iCs/>
              </w:rPr>
            </w:pPr>
          </w:p>
          <w:p w14:paraId="064B07E2" w14:textId="77777777" w:rsidR="00E71EC7" w:rsidRDefault="00E71EC7" w:rsidP="00E71EC7">
            <w:pPr>
              <w:spacing w:after="0" w:line="240" w:lineRule="auto"/>
              <w:rPr>
                <w:rFonts w:asciiTheme="majorHAnsi" w:hAnsiTheme="majorHAnsi" w:cstheme="majorHAnsi"/>
              </w:rPr>
            </w:pPr>
            <w:r w:rsidRPr="003E7A1D">
              <w:rPr>
                <w:rFonts w:asciiTheme="majorHAnsi" w:hAnsiTheme="majorHAnsi" w:cstheme="majorHAnsi"/>
              </w:rPr>
              <w:t xml:space="preserve">Pupils </w:t>
            </w:r>
            <w:r>
              <w:rPr>
                <w:rFonts w:asciiTheme="majorHAnsi" w:hAnsiTheme="majorHAnsi" w:cstheme="majorHAnsi"/>
              </w:rPr>
              <w:t xml:space="preserve">could divide into groups to research one virtue in more detail. They could then </w:t>
            </w:r>
            <w:r w:rsidRPr="003E7A1D">
              <w:rPr>
                <w:rFonts w:asciiTheme="majorHAnsi" w:hAnsiTheme="majorHAnsi" w:cstheme="majorHAnsi"/>
              </w:rPr>
              <w:t>explore the virtues demonstrated by the saints</w:t>
            </w:r>
            <w:r>
              <w:rPr>
                <w:rFonts w:asciiTheme="majorHAnsi" w:hAnsiTheme="majorHAnsi" w:cstheme="majorHAnsi"/>
              </w:rPr>
              <w:t xml:space="preserve"> as well as their role models</w:t>
            </w:r>
            <w:r w:rsidRPr="003E7A1D">
              <w:rPr>
                <w:rFonts w:asciiTheme="majorHAnsi" w:hAnsiTheme="majorHAnsi" w:cstheme="majorHAnsi"/>
              </w:rPr>
              <w:t xml:space="preserve">.  </w:t>
            </w:r>
          </w:p>
          <w:p w14:paraId="721D31A4" w14:textId="77777777" w:rsidR="00E71EC7" w:rsidRDefault="00E71EC7" w:rsidP="00E71EC7">
            <w:pPr>
              <w:spacing w:after="0" w:line="240" w:lineRule="auto"/>
              <w:rPr>
                <w:rFonts w:asciiTheme="majorHAnsi" w:hAnsiTheme="majorHAnsi" w:cstheme="majorHAnsi"/>
              </w:rPr>
            </w:pPr>
            <w:r>
              <w:rPr>
                <w:rFonts w:asciiTheme="majorHAnsi" w:hAnsiTheme="majorHAnsi" w:cstheme="majorHAnsi"/>
              </w:rPr>
              <w:t xml:space="preserve">Pupils could present/ write a report on a saint/role model who has demonstrated a virtue/quality that they think is important. </w:t>
            </w:r>
          </w:p>
          <w:p w14:paraId="65066653" w14:textId="77777777" w:rsidR="00E71EC7" w:rsidRDefault="00E71EC7" w:rsidP="00E71EC7">
            <w:pPr>
              <w:spacing w:after="0" w:line="240" w:lineRule="auto"/>
              <w:rPr>
                <w:rFonts w:asciiTheme="majorHAnsi" w:hAnsiTheme="majorHAnsi" w:cstheme="majorHAnsi"/>
                <w:i/>
              </w:rPr>
            </w:pPr>
          </w:p>
          <w:p w14:paraId="6D08A20A" w14:textId="77777777" w:rsidR="00E71EC7" w:rsidRDefault="00E71EC7" w:rsidP="00E71EC7">
            <w:pPr>
              <w:spacing w:after="0" w:line="240" w:lineRule="auto"/>
              <w:rPr>
                <w:rFonts w:asciiTheme="majorHAnsi" w:hAnsiTheme="majorHAnsi" w:cstheme="majorHAnsi"/>
                <w:i/>
              </w:rPr>
            </w:pPr>
          </w:p>
          <w:p w14:paraId="6F3EFD67" w14:textId="77777777" w:rsidR="00E71EC7" w:rsidRDefault="00E71EC7" w:rsidP="00E71EC7">
            <w:pPr>
              <w:spacing w:after="0" w:line="240" w:lineRule="auto"/>
              <w:rPr>
                <w:rFonts w:asciiTheme="majorHAnsi" w:hAnsiTheme="majorHAnsi" w:cstheme="majorHAnsi"/>
                <w:i/>
              </w:rPr>
            </w:pPr>
          </w:p>
          <w:p w14:paraId="02D6B2DB" w14:textId="77777777" w:rsidR="00E71EC7" w:rsidRDefault="00E71EC7" w:rsidP="00E71EC7">
            <w:pPr>
              <w:spacing w:after="0" w:line="240" w:lineRule="auto"/>
              <w:rPr>
                <w:rFonts w:asciiTheme="majorHAnsi" w:hAnsiTheme="majorHAnsi" w:cstheme="majorHAnsi"/>
                <w:i/>
              </w:rPr>
            </w:pPr>
          </w:p>
          <w:p w14:paraId="419060D5" w14:textId="344D8708" w:rsidR="00E71EC7" w:rsidRDefault="00E71EC7" w:rsidP="00E71EC7">
            <w:pPr>
              <w:spacing w:after="0" w:line="240" w:lineRule="auto"/>
              <w:rPr>
                <w:rFonts w:asciiTheme="majorHAnsi" w:hAnsiTheme="majorHAnsi" w:cstheme="majorHAnsi"/>
                <w:iCs/>
                <w:color w:val="FF0000"/>
              </w:rPr>
            </w:pPr>
            <w:r>
              <w:rPr>
                <w:rFonts w:asciiTheme="majorHAnsi" w:hAnsiTheme="majorHAnsi" w:cstheme="majorHAnsi"/>
                <w:iCs/>
              </w:rPr>
              <w:t>As class read extract 3</w:t>
            </w:r>
            <w:r w:rsidRPr="007673CA">
              <w:rPr>
                <w:rFonts w:asciiTheme="majorHAnsi" w:hAnsiTheme="majorHAnsi" w:cstheme="majorHAnsi"/>
                <w:iCs/>
                <w:color w:val="FF0000"/>
              </w:rPr>
              <w:t>#</w:t>
            </w:r>
            <w:r>
              <w:rPr>
                <w:rFonts w:asciiTheme="majorHAnsi" w:hAnsiTheme="majorHAnsi" w:cstheme="majorHAnsi"/>
                <w:iCs/>
              </w:rPr>
              <w:t xml:space="preserve">. This could be done reciprocally or together. Consider the ways in which your school </w:t>
            </w:r>
            <w:r w:rsidR="00047C82">
              <w:rPr>
                <w:rFonts w:asciiTheme="majorHAnsi" w:hAnsiTheme="majorHAnsi" w:cstheme="majorHAnsi"/>
                <w:iCs/>
              </w:rPr>
              <w:t xml:space="preserve">encourages and supports the </w:t>
            </w:r>
            <w:r>
              <w:rPr>
                <w:rFonts w:asciiTheme="majorHAnsi" w:hAnsiTheme="majorHAnsi" w:cstheme="majorHAnsi"/>
                <w:iCs/>
              </w:rPr>
              <w:t xml:space="preserve">students to </w:t>
            </w:r>
            <w:r w:rsidR="00047C82">
              <w:rPr>
                <w:rFonts w:asciiTheme="majorHAnsi" w:hAnsiTheme="majorHAnsi" w:cstheme="majorHAnsi"/>
                <w:iCs/>
              </w:rPr>
              <w:t>be Pilgrims of Faith</w:t>
            </w:r>
            <w:r>
              <w:rPr>
                <w:rFonts w:asciiTheme="majorHAnsi" w:hAnsiTheme="majorHAnsi" w:cstheme="majorHAnsi"/>
                <w:iCs/>
              </w:rPr>
              <w:t xml:space="preserve">. What do they learn/ what opportunities do they have to grow in holiness? In what ways does your school encourage them/ provide opportunities to serve others, pray, learn about the faith etc.? </w:t>
            </w:r>
          </w:p>
          <w:p w14:paraId="5ADFADAF" w14:textId="77777777" w:rsidR="00E71EC7" w:rsidRDefault="00E71EC7" w:rsidP="00E71EC7">
            <w:pPr>
              <w:spacing w:after="0" w:line="240" w:lineRule="auto"/>
              <w:rPr>
                <w:rFonts w:asciiTheme="majorHAnsi" w:hAnsiTheme="majorHAnsi" w:cstheme="majorHAnsi"/>
                <w:i/>
              </w:rPr>
            </w:pPr>
          </w:p>
          <w:p w14:paraId="09414E02" w14:textId="7FB32212" w:rsidR="00E95662" w:rsidRPr="00D5107C" w:rsidRDefault="00E71EC7" w:rsidP="00047C82">
            <w:pPr>
              <w:spacing w:after="0" w:line="240" w:lineRule="auto"/>
              <w:rPr>
                <w:rFonts w:asciiTheme="majorHAnsi" w:hAnsiTheme="majorHAnsi" w:cstheme="majorHAnsi"/>
              </w:rPr>
            </w:pPr>
            <w:r>
              <w:rPr>
                <w:rFonts w:asciiTheme="majorHAnsi" w:hAnsiTheme="majorHAnsi" w:cstheme="majorHAnsi"/>
                <w:iCs/>
              </w:rPr>
              <w:t xml:space="preserve">Pupils could create a poster </w:t>
            </w:r>
            <w:r w:rsidR="00047C82">
              <w:rPr>
                <w:rFonts w:asciiTheme="majorHAnsi" w:hAnsiTheme="majorHAnsi" w:cstheme="majorHAnsi"/>
                <w:iCs/>
              </w:rPr>
              <w:t xml:space="preserve">demonstrating their own journey as Pilgrims of Faith. They could draw a squiggly line across the page, ‘a path’ and around it write the ways in which they journey with their school community as Pilgrims of Faith. They should think </w:t>
            </w:r>
            <w:r>
              <w:rPr>
                <w:rFonts w:asciiTheme="majorHAnsi" w:hAnsiTheme="majorHAnsi" w:cstheme="majorHAnsi"/>
                <w:iCs/>
              </w:rPr>
              <w:t xml:space="preserve">about the ways in which their school encourage them to grown in </w:t>
            </w:r>
            <w:r w:rsidR="00047C82">
              <w:rPr>
                <w:rFonts w:asciiTheme="majorHAnsi" w:hAnsiTheme="majorHAnsi" w:cstheme="majorHAnsi"/>
                <w:iCs/>
              </w:rPr>
              <w:t>faith and holiness and to live out their faith in their communities</w:t>
            </w:r>
            <w:r>
              <w:rPr>
                <w:rFonts w:asciiTheme="majorHAnsi" w:hAnsiTheme="majorHAnsi" w:cstheme="majorHAnsi"/>
                <w:iCs/>
              </w:rPr>
              <w:t xml:space="preserve">. </w:t>
            </w:r>
          </w:p>
        </w:tc>
        <w:tc>
          <w:tcPr>
            <w:tcW w:w="5577" w:type="dxa"/>
          </w:tcPr>
          <w:p w14:paraId="53E1A103" w14:textId="0F3698F6" w:rsidR="00D5107C" w:rsidRPr="008662AF" w:rsidRDefault="00E71EC7" w:rsidP="00D5107C">
            <w:pPr>
              <w:spacing w:after="0" w:line="240" w:lineRule="auto"/>
              <w:rPr>
                <w:rFonts w:asciiTheme="majorHAnsi" w:hAnsiTheme="majorHAnsi" w:cstheme="majorHAnsi"/>
                <w:color w:val="FF0000"/>
              </w:rPr>
            </w:pPr>
            <w:r w:rsidRPr="00E71EC7">
              <w:rPr>
                <w:rFonts w:asciiTheme="majorHAnsi" w:hAnsiTheme="majorHAnsi" w:cstheme="majorHAnsi"/>
                <w:b/>
                <w:bCs/>
                <w:iCs/>
              </w:rPr>
              <w:lastRenderedPageBreak/>
              <w:t>PowerPoint File:</w:t>
            </w:r>
            <w:r>
              <w:rPr>
                <w:rFonts w:asciiTheme="majorHAnsi" w:hAnsiTheme="majorHAnsi" w:cstheme="majorHAnsi"/>
                <w:iCs/>
              </w:rPr>
              <w:t xml:space="preserve"> </w:t>
            </w:r>
            <w:r w:rsidR="00D5107C">
              <w:rPr>
                <w:rFonts w:asciiTheme="majorHAnsi" w:hAnsiTheme="majorHAnsi" w:cstheme="majorHAnsi"/>
                <w:iCs/>
              </w:rPr>
              <w:t>Catholic Education Week Introductory Lesson (Upper Primary)</w:t>
            </w:r>
            <w:r w:rsidR="00D5107C" w:rsidRPr="008662AF">
              <w:rPr>
                <w:rFonts w:asciiTheme="majorHAnsi" w:hAnsiTheme="majorHAnsi" w:cstheme="majorHAnsi"/>
              </w:rPr>
              <w:t xml:space="preserve"> 202</w:t>
            </w:r>
            <w:r w:rsidR="00D5107C">
              <w:rPr>
                <w:rFonts w:asciiTheme="majorHAnsi" w:hAnsiTheme="majorHAnsi" w:cstheme="majorHAnsi"/>
              </w:rPr>
              <w:t>3</w:t>
            </w:r>
            <w:r w:rsidR="00D5107C" w:rsidRPr="008662AF">
              <w:rPr>
                <w:rFonts w:asciiTheme="majorHAnsi" w:hAnsiTheme="majorHAnsi" w:cstheme="majorHAnsi"/>
              </w:rPr>
              <w:t xml:space="preserve"> </w:t>
            </w:r>
            <w:r w:rsidR="00D5107C" w:rsidRPr="008662AF">
              <w:rPr>
                <w:rFonts w:asciiTheme="majorHAnsi" w:hAnsiTheme="majorHAnsi" w:cstheme="majorHAnsi"/>
                <w:color w:val="FF0000"/>
              </w:rPr>
              <w:t>#</w:t>
            </w:r>
          </w:p>
          <w:p w14:paraId="4C2E605A" w14:textId="77777777" w:rsidR="00E95662" w:rsidRDefault="00E95662" w:rsidP="00E95662">
            <w:pPr>
              <w:spacing w:after="0" w:line="240" w:lineRule="auto"/>
              <w:rPr>
                <w:rFonts w:asciiTheme="majorHAnsi" w:hAnsiTheme="majorHAnsi" w:cstheme="majorHAnsi"/>
                <w:b/>
                <w:bCs/>
                <w:iCs/>
              </w:rPr>
            </w:pPr>
          </w:p>
          <w:p w14:paraId="09D4168A" w14:textId="77777777" w:rsidR="006C1186" w:rsidRDefault="006C1186" w:rsidP="00E95662">
            <w:pPr>
              <w:spacing w:after="0" w:line="240" w:lineRule="auto"/>
              <w:rPr>
                <w:rFonts w:asciiTheme="majorHAnsi" w:hAnsiTheme="majorHAnsi" w:cstheme="majorHAnsi"/>
                <w:b/>
                <w:bCs/>
                <w:iCs/>
              </w:rPr>
            </w:pPr>
          </w:p>
          <w:p w14:paraId="21C985B3" w14:textId="77777777" w:rsidR="006C1186" w:rsidRDefault="006C1186" w:rsidP="00E95662">
            <w:pPr>
              <w:spacing w:after="0" w:line="240" w:lineRule="auto"/>
              <w:rPr>
                <w:rFonts w:asciiTheme="majorHAnsi" w:hAnsiTheme="majorHAnsi" w:cstheme="majorHAnsi"/>
                <w:b/>
                <w:bCs/>
                <w:iCs/>
              </w:rPr>
            </w:pPr>
          </w:p>
          <w:p w14:paraId="5FBBE22E" w14:textId="77777777" w:rsidR="006C1186" w:rsidRDefault="006C1186" w:rsidP="00E95662">
            <w:pPr>
              <w:spacing w:after="0" w:line="240" w:lineRule="auto"/>
              <w:rPr>
                <w:rFonts w:asciiTheme="majorHAnsi" w:hAnsiTheme="majorHAnsi" w:cstheme="majorHAnsi"/>
                <w:b/>
                <w:bCs/>
                <w:iCs/>
              </w:rPr>
            </w:pPr>
          </w:p>
          <w:p w14:paraId="60E5A81B" w14:textId="77777777" w:rsidR="006C1186" w:rsidRDefault="006C1186" w:rsidP="00E95662">
            <w:pPr>
              <w:spacing w:after="0" w:line="240" w:lineRule="auto"/>
              <w:rPr>
                <w:rFonts w:asciiTheme="majorHAnsi" w:hAnsiTheme="majorHAnsi" w:cstheme="majorHAnsi"/>
                <w:b/>
                <w:bCs/>
                <w:iCs/>
              </w:rPr>
            </w:pPr>
          </w:p>
          <w:p w14:paraId="6C26E4E5" w14:textId="77777777" w:rsidR="006C1186" w:rsidRDefault="006C1186" w:rsidP="00E95662">
            <w:pPr>
              <w:spacing w:after="0" w:line="240" w:lineRule="auto"/>
              <w:rPr>
                <w:rFonts w:asciiTheme="majorHAnsi" w:hAnsiTheme="majorHAnsi" w:cstheme="majorHAnsi"/>
                <w:b/>
                <w:bCs/>
                <w:iCs/>
              </w:rPr>
            </w:pPr>
          </w:p>
          <w:p w14:paraId="3DD6495F" w14:textId="77777777" w:rsidR="006C1186" w:rsidRDefault="006C1186" w:rsidP="00E95662">
            <w:pPr>
              <w:spacing w:after="0" w:line="240" w:lineRule="auto"/>
              <w:rPr>
                <w:rFonts w:asciiTheme="majorHAnsi" w:hAnsiTheme="majorHAnsi" w:cstheme="majorHAnsi"/>
                <w:b/>
                <w:bCs/>
                <w:iCs/>
              </w:rPr>
            </w:pPr>
          </w:p>
          <w:p w14:paraId="332E284A" w14:textId="77777777" w:rsidR="006C1186" w:rsidRDefault="006C1186" w:rsidP="00E95662">
            <w:pPr>
              <w:spacing w:after="0" w:line="240" w:lineRule="auto"/>
              <w:rPr>
                <w:rFonts w:asciiTheme="majorHAnsi" w:hAnsiTheme="majorHAnsi" w:cstheme="majorHAnsi"/>
                <w:b/>
                <w:bCs/>
                <w:iCs/>
              </w:rPr>
            </w:pPr>
          </w:p>
          <w:p w14:paraId="1840A569" w14:textId="77777777" w:rsidR="006C1186" w:rsidRDefault="006C1186" w:rsidP="00E95662">
            <w:pPr>
              <w:spacing w:after="0" w:line="240" w:lineRule="auto"/>
              <w:rPr>
                <w:rFonts w:asciiTheme="majorHAnsi" w:hAnsiTheme="majorHAnsi" w:cstheme="majorHAnsi"/>
                <w:b/>
                <w:bCs/>
                <w:iCs/>
              </w:rPr>
            </w:pPr>
          </w:p>
          <w:p w14:paraId="105F7914" w14:textId="77777777" w:rsidR="006C1186" w:rsidRDefault="006C1186" w:rsidP="00E95662">
            <w:pPr>
              <w:spacing w:after="0" w:line="240" w:lineRule="auto"/>
              <w:rPr>
                <w:rFonts w:asciiTheme="majorHAnsi" w:hAnsiTheme="majorHAnsi" w:cstheme="majorHAnsi"/>
                <w:b/>
                <w:bCs/>
                <w:iCs/>
              </w:rPr>
            </w:pPr>
          </w:p>
          <w:p w14:paraId="6365E341" w14:textId="77777777" w:rsidR="006C1186" w:rsidRDefault="006C1186" w:rsidP="00E95662">
            <w:pPr>
              <w:spacing w:after="0" w:line="240" w:lineRule="auto"/>
              <w:rPr>
                <w:rFonts w:asciiTheme="majorHAnsi" w:hAnsiTheme="majorHAnsi" w:cstheme="majorHAnsi"/>
                <w:b/>
                <w:bCs/>
                <w:iCs/>
              </w:rPr>
            </w:pPr>
          </w:p>
          <w:p w14:paraId="728ECD8B" w14:textId="77777777" w:rsidR="006C1186" w:rsidRDefault="006C1186" w:rsidP="00E95662">
            <w:pPr>
              <w:spacing w:after="0" w:line="240" w:lineRule="auto"/>
              <w:rPr>
                <w:rFonts w:asciiTheme="majorHAnsi" w:hAnsiTheme="majorHAnsi" w:cstheme="majorHAnsi"/>
                <w:b/>
                <w:bCs/>
                <w:iCs/>
              </w:rPr>
            </w:pPr>
          </w:p>
          <w:p w14:paraId="4DFA226E" w14:textId="77777777" w:rsidR="006C1186" w:rsidRDefault="006C1186" w:rsidP="00E95662">
            <w:pPr>
              <w:spacing w:after="0" w:line="240" w:lineRule="auto"/>
              <w:rPr>
                <w:rFonts w:asciiTheme="majorHAnsi" w:hAnsiTheme="majorHAnsi" w:cstheme="majorHAnsi"/>
                <w:b/>
                <w:bCs/>
                <w:iCs/>
              </w:rPr>
            </w:pPr>
          </w:p>
          <w:p w14:paraId="12299A90" w14:textId="77777777" w:rsidR="006C1186" w:rsidRDefault="006C1186" w:rsidP="00E95662">
            <w:pPr>
              <w:spacing w:after="0" w:line="240" w:lineRule="auto"/>
              <w:rPr>
                <w:rFonts w:asciiTheme="majorHAnsi" w:hAnsiTheme="majorHAnsi" w:cstheme="majorHAnsi"/>
                <w:b/>
                <w:bCs/>
                <w:iCs/>
              </w:rPr>
            </w:pPr>
          </w:p>
          <w:p w14:paraId="6B9916A8" w14:textId="77777777" w:rsidR="006C1186" w:rsidRDefault="006C1186" w:rsidP="00E95662">
            <w:pPr>
              <w:spacing w:after="0" w:line="240" w:lineRule="auto"/>
              <w:rPr>
                <w:rFonts w:asciiTheme="majorHAnsi" w:hAnsiTheme="majorHAnsi" w:cstheme="majorHAnsi"/>
                <w:b/>
                <w:bCs/>
                <w:iCs/>
              </w:rPr>
            </w:pPr>
          </w:p>
          <w:p w14:paraId="0BE77BFF" w14:textId="77777777" w:rsidR="006C1186" w:rsidRDefault="006C1186" w:rsidP="00E95662">
            <w:pPr>
              <w:spacing w:after="0" w:line="240" w:lineRule="auto"/>
              <w:rPr>
                <w:rFonts w:asciiTheme="majorHAnsi" w:hAnsiTheme="majorHAnsi" w:cstheme="majorHAnsi"/>
                <w:b/>
                <w:bCs/>
                <w:iCs/>
              </w:rPr>
            </w:pPr>
          </w:p>
          <w:p w14:paraId="10D4A873" w14:textId="77777777" w:rsidR="006C1186" w:rsidRDefault="006C1186" w:rsidP="00E95662">
            <w:pPr>
              <w:spacing w:after="0" w:line="240" w:lineRule="auto"/>
              <w:rPr>
                <w:rFonts w:asciiTheme="majorHAnsi" w:hAnsiTheme="majorHAnsi" w:cstheme="majorHAnsi"/>
                <w:b/>
                <w:bCs/>
                <w:iCs/>
              </w:rPr>
            </w:pPr>
          </w:p>
          <w:p w14:paraId="6ADA221B" w14:textId="6AA750DA" w:rsidR="006C1186" w:rsidRDefault="00E71EC7" w:rsidP="00E95662">
            <w:pPr>
              <w:spacing w:after="0" w:line="240" w:lineRule="auto"/>
              <w:rPr>
                <w:rFonts w:asciiTheme="majorHAnsi" w:hAnsiTheme="majorHAnsi" w:cstheme="majorHAnsi"/>
                <w:color w:val="FF0000"/>
              </w:rPr>
            </w:pPr>
            <w:r w:rsidRPr="00E71EC7">
              <w:rPr>
                <w:rFonts w:asciiTheme="majorHAnsi" w:hAnsiTheme="majorHAnsi" w:cstheme="majorHAnsi"/>
                <w:b/>
                <w:bCs/>
                <w:iCs/>
              </w:rPr>
              <w:lastRenderedPageBreak/>
              <w:t>Word Doc:</w:t>
            </w:r>
            <w:r>
              <w:rPr>
                <w:rFonts w:asciiTheme="majorHAnsi" w:hAnsiTheme="majorHAnsi" w:cstheme="majorHAnsi"/>
                <w:iCs/>
              </w:rPr>
              <w:t xml:space="preserve"> </w:t>
            </w:r>
            <w:r w:rsidR="006C1186" w:rsidRPr="006C1186">
              <w:rPr>
                <w:rFonts w:asciiTheme="majorHAnsi" w:hAnsiTheme="majorHAnsi" w:cstheme="majorHAnsi"/>
                <w:iCs/>
              </w:rPr>
              <w:t>Saints Fact File</w:t>
            </w:r>
            <w:r w:rsidR="006C1186">
              <w:rPr>
                <w:rFonts w:asciiTheme="majorHAnsi" w:hAnsiTheme="majorHAnsi" w:cstheme="majorHAnsi"/>
                <w:b/>
                <w:bCs/>
                <w:iCs/>
              </w:rPr>
              <w:t xml:space="preserve"> </w:t>
            </w:r>
            <w:r w:rsidR="006C1186" w:rsidRPr="008662AF">
              <w:rPr>
                <w:rFonts w:asciiTheme="majorHAnsi" w:hAnsiTheme="majorHAnsi" w:cstheme="majorHAnsi"/>
                <w:color w:val="FF0000"/>
              </w:rPr>
              <w:t>#</w:t>
            </w:r>
          </w:p>
          <w:p w14:paraId="390200FE" w14:textId="77777777" w:rsidR="006C1186" w:rsidRDefault="006C1186" w:rsidP="00E95662">
            <w:pPr>
              <w:spacing w:after="0" w:line="240" w:lineRule="auto"/>
              <w:rPr>
                <w:rFonts w:asciiTheme="majorHAnsi" w:hAnsiTheme="majorHAnsi" w:cstheme="majorHAnsi"/>
                <w:b/>
                <w:bCs/>
                <w:iCs/>
              </w:rPr>
            </w:pPr>
          </w:p>
          <w:p w14:paraId="29B66BAC" w14:textId="77777777" w:rsidR="006C1186" w:rsidRPr="006C1186" w:rsidRDefault="006C1186" w:rsidP="00E95662">
            <w:pPr>
              <w:spacing w:after="0" w:line="240" w:lineRule="auto"/>
              <w:rPr>
                <w:rFonts w:asciiTheme="majorHAnsi" w:hAnsiTheme="majorHAnsi" w:cstheme="majorHAnsi"/>
                <w:iCs/>
              </w:rPr>
            </w:pPr>
            <w:r w:rsidRPr="00E71EC7">
              <w:rPr>
                <w:rFonts w:asciiTheme="majorHAnsi" w:hAnsiTheme="majorHAnsi" w:cstheme="majorHAnsi"/>
                <w:b/>
                <w:bCs/>
                <w:iCs/>
              </w:rPr>
              <w:t>Useful Websites for Researching Saints</w:t>
            </w:r>
            <w:r w:rsidRPr="006C1186">
              <w:rPr>
                <w:rFonts w:asciiTheme="majorHAnsi" w:hAnsiTheme="majorHAnsi" w:cstheme="majorHAnsi"/>
                <w:iCs/>
              </w:rPr>
              <w:t>:</w:t>
            </w:r>
          </w:p>
          <w:p w14:paraId="564D7F8C" w14:textId="77694D59" w:rsidR="006C1186" w:rsidRPr="003E7A1D" w:rsidRDefault="00145941" w:rsidP="006C1186">
            <w:pPr>
              <w:spacing w:line="360" w:lineRule="auto"/>
              <w:rPr>
                <w:rStyle w:val="Hyperlink"/>
                <w:rFonts w:asciiTheme="majorHAnsi" w:hAnsiTheme="majorHAnsi" w:cstheme="majorHAnsi"/>
              </w:rPr>
            </w:pPr>
            <w:hyperlink r:id="rId12" w:history="1">
              <w:hyperlink r:id="rId13" w:history="1">
                <w:r w:rsidR="00A313BF">
                  <w:rPr>
                    <w:rStyle w:val="Hyperlink"/>
                  </w:rPr>
                  <w:t>Calendar of Saints Stories for All Ages | Loyola Press</w:t>
                </w:r>
              </w:hyperlink>
              <w:r w:rsidR="009F386A">
                <w:t xml:space="preserve"> </w:t>
              </w:r>
            </w:hyperlink>
          </w:p>
          <w:p w14:paraId="7623046F" w14:textId="77777777" w:rsidR="006C1186" w:rsidRPr="003E7A1D" w:rsidRDefault="00145941" w:rsidP="006C1186">
            <w:pPr>
              <w:spacing w:line="360" w:lineRule="auto"/>
              <w:rPr>
                <w:rFonts w:asciiTheme="majorHAnsi" w:hAnsiTheme="majorHAnsi" w:cstheme="majorHAnsi"/>
              </w:rPr>
            </w:pPr>
            <w:hyperlink r:id="rId14" w:history="1">
              <w:r w:rsidR="006C1186" w:rsidRPr="003E7A1D">
                <w:rPr>
                  <w:rStyle w:val="Hyperlink"/>
                  <w:rFonts w:asciiTheme="majorHAnsi" w:hAnsiTheme="majorHAnsi" w:cstheme="majorHAnsi"/>
                </w:rPr>
                <w:t>http://www.catholic.org/saints/fun_facts_arch.php</w:t>
              </w:r>
            </w:hyperlink>
            <w:r w:rsidR="006C1186" w:rsidRPr="003E7A1D">
              <w:rPr>
                <w:rStyle w:val="Hyperlink"/>
                <w:rFonts w:asciiTheme="majorHAnsi" w:hAnsiTheme="majorHAnsi" w:cstheme="majorHAnsi"/>
              </w:rPr>
              <w:t xml:space="preserve"> </w:t>
            </w:r>
          </w:p>
          <w:p w14:paraId="1AE5781B" w14:textId="77777777" w:rsidR="006C1186" w:rsidRDefault="006C1186" w:rsidP="00E95662">
            <w:pPr>
              <w:spacing w:after="0" w:line="240" w:lineRule="auto"/>
              <w:rPr>
                <w:rFonts w:asciiTheme="majorHAnsi" w:hAnsiTheme="majorHAnsi" w:cstheme="majorHAnsi"/>
                <w:b/>
                <w:bCs/>
                <w:iCs/>
              </w:rPr>
            </w:pPr>
          </w:p>
          <w:p w14:paraId="7CBD5804" w14:textId="77777777" w:rsidR="00E71EC7" w:rsidRDefault="00E71EC7" w:rsidP="00E71EC7">
            <w:pPr>
              <w:jc w:val="center"/>
              <w:rPr>
                <w:rFonts w:asciiTheme="majorHAnsi" w:hAnsiTheme="majorHAnsi" w:cstheme="majorHAnsi"/>
              </w:rPr>
            </w:pPr>
          </w:p>
          <w:p w14:paraId="54AE3FF4" w14:textId="77777777" w:rsidR="00E71EC7" w:rsidRDefault="00E71EC7" w:rsidP="00E71EC7">
            <w:pPr>
              <w:jc w:val="center"/>
              <w:rPr>
                <w:rFonts w:asciiTheme="majorHAnsi" w:hAnsiTheme="majorHAnsi" w:cstheme="majorHAnsi"/>
              </w:rPr>
            </w:pPr>
          </w:p>
          <w:p w14:paraId="73B6DE23" w14:textId="77777777" w:rsidR="00E71EC7" w:rsidRDefault="00E71EC7" w:rsidP="00E71EC7">
            <w:pPr>
              <w:jc w:val="center"/>
              <w:rPr>
                <w:rFonts w:asciiTheme="majorHAnsi" w:hAnsiTheme="majorHAnsi" w:cstheme="majorHAnsi"/>
              </w:rPr>
            </w:pPr>
          </w:p>
          <w:p w14:paraId="24483F81" w14:textId="77777777" w:rsidR="00E71EC7" w:rsidRDefault="00E71EC7" w:rsidP="00E71EC7">
            <w:pPr>
              <w:jc w:val="center"/>
              <w:rPr>
                <w:rFonts w:asciiTheme="majorHAnsi" w:hAnsiTheme="majorHAnsi" w:cstheme="majorHAnsi"/>
              </w:rPr>
            </w:pPr>
          </w:p>
          <w:p w14:paraId="0B545857" w14:textId="77777777" w:rsidR="00E71EC7" w:rsidRDefault="00E71EC7" w:rsidP="00E71EC7">
            <w:pPr>
              <w:jc w:val="center"/>
              <w:rPr>
                <w:rFonts w:asciiTheme="majorHAnsi" w:hAnsiTheme="majorHAnsi" w:cstheme="majorHAnsi"/>
              </w:rPr>
            </w:pPr>
          </w:p>
          <w:p w14:paraId="19D39656" w14:textId="77777777" w:rsidR="00E71EC7" w:rsidRDefault="00E71EC7" w:rsidP="00E71EC7">
            <w:pPr>
              <w:jc w:val="center"/>
              <w:rPr>
                <w:rFonts w:asciiTheme="majorHAnsi" w:hAnsiTheme="majorHAnsi" w:cstheme="majorHAnsi"/>
              </w:rPr>
            </w:pPr>
          </w:p>
          <w:p w14:paraId="2A28BF64" w14:textId="77777777" w:rsidR="00E71EC7" w:rsidRDefault="00E71EC7" w:rsidP="00E71EC7">
            <w:pPr>
              <w:jc w:val="center"/>
              <w:rPr>
                <w:rFonts w:asciiTheme="majorHAnsi" w:hAnsiTheme="majorHAnsi" w:cstheme="majorHAnsi"/>
              </w:rPr>
            </w:pPr>
          </w:p>
          <w:p w14:paraId="44F803AC" w14:textId="77777777" w:rsidR="00E71EC7" w:rsidRDefault="00E71EC7" w:rsidP="00E71EC7">
            <w:pPr>
              <w:jc w:val="center"/>
              <w:rPr>
                <w:rFonts w:asciiTheme="majorHAnsi" w:hAnsiTheme="majorHAnsi" w:cstheme="majorHAnsi"/>
              </w:rPr>
            </w:pPr>
          </w:p>
          <w:p w14:paraId="34621F57" w14:textId="77777777" w:rsidR="00E71EC7" w:rsidRDefault="00E71EC7" w:rsidP="00E71EC7">
            <w:pPr>
              <w:jc w:val="center"/>
              <w:rPr>
                <w:rFonts w:asciiTheme="majorHAnsi" w:hAnsiTheme="majorHAnsi" w:cstheme="majorHAnsi"/>
              </w:rPr>
            </w:pPr>
          </w:p>
          <w:p w14:paraId="7B44D631" w14:textId="77777777" w:rsidR="00E71EC7" w:rsidRDefault="00E71EC7" w:rsidP="00E71EC7">
            <w:pPr>
              <w:jc w:val="center"/>
              <w:rPr>
                <w:rFonts w:asciiTheme="majorHAnsi" w:hAnsiTheme="majorHAnsi" w:cstheme="majorHAnsi"/>
              </w:rPr>
            </w:pPr>
          </w:p>
          <w:p w14:paraId="3899D7FF" w14:textId="77777777" w:rsidR="00E71EC7" w:rsidRDefault="00E71EC7" w:rsidP="00E71EC7">
            <w:pPr>
              <w:jc w:val="center"/>
              <w:rPr>
                <w:rFonts w:asciiTheme="majorHAnsi" w:hAnsiTheme="majorHAnsi" w:cstheme="majorHAnsi"/>
              </w:rPr>
            </w:pPr>
          </w:p>
          <w:p w14:paraId="7A9FC662" w14:textId="77777777" w:rsidR="00E71EC7" w:rsidRDefault="00E71EC7" w:rsidP="00E71EC7">
            <w:pPr>
              <w:jc w:val="center"/>
              <w:rPr>
                <w:rFonts w:asciiTheme="majorHAnsi" w:hAnsiTheme="majorHAnsi" w:cstheme="majorHAnsi"/>
              </w:rPr>
            </w:pPr>
          </w:p>
          <w:p w14:paraId="0511795B" w14:textId="77777777" w:rsidR="00E71EC7" w:rsidRDefault="00E71EC7" w:rsidP="00E71EC7">
            <w:pPr>
              <w:jc w:val="center"/>
              <w:rPr>
                <w:rFonts w:asciiTheme="majorHAnsi" w:hAnsiTheme="majorHAnsi" w:cstheme="majorHAnsi"/>
              </w:rPr>
            </w:pPr>
          </w:p>
          <w:p w14:paraId="0383C3F5" w14:textId="77777777" w:rsidR="00E71EC7" w:rsidRDefault="00E71EC7" w:rsidP="00E71EC7">
            <w:pPr>
              <w:jc w:val="center"/>
              <w:rPr>
                <w:rFonts w:asciiTheme="majorHAnsi" w:hAnsiTheme="majorHAnsi" w:cstheme="majorHAnsi"/>
              </w:rPr>
            </w:pPr>
          </w:p>
          <w:p w14:paraId="3EE2C833" w14:textId="77777777" w:rsidR="00145941" w:rsidRDefault="00145941" w:rsidP="00E71EC7">
            <w:pPr>
              <w:jc w:val="center"/>
              <w:rPr>
                <w:rFonts w:asciiTheme="majorHAnsi" w:hAnsiTheme="majorHAnsi" w:cstheme="majorHAnsi"/>
              </w:rPr>
            </w:pPr>
          </w:p>
          <w:p w14:paraId="78005E75" w14:textId="01387232" w:rsidR="00E71EC7" w:rsidRDefault="00E71EC7" w:rsidP="00E71EC7">
            <w:pPr>
              <w:spacing w:after="0" w:line="240" w:lineRule="auto"/>
              <w:rPr>
                <w:rFonts w:asciiTheme="majorHAnsi" w:hAnsiTheme="majorHAnsi" w:cstheme="majorHAnsi"/>
                <w:b/>
                <w:bCs/>
                <w:iCs/>
              </w:rPr>
            </w:pPr>
          </w:p>
          <w:p w14:paraId="226D3B09" w14:textId="5F56F019" w:rsidR="00E71EC7" w:rsidRPr="00E71EC7" w:rsidRDefault="00E71EC7" w:rsidP="00E71EC7">
            <w:pPr>
              <w:spacing w:after="0" w:line="240" w:lineRule="auto"/>
              <w:rPr>
                <w:rFonts w:asciiTheme="majorHAnsi" w:hAnsiTheme="majorHAnsi" w:cstheme="majorHAnsi"/>
                <w:iCs/>
              </w:rPr>
            </w:pPr>
            <w:r>
              <w:rPr>
                <w:rFonts w:asciiTheme="majorHAnsi" w:hAnsiTheme="majorHAnsi" w:cstheme="majorHAnsi"/>
                <w:b/>
                <w:bCs/>
                <w:iCs/>
              </w:rPr>
              <w:lastRenderedPageBreak/>
              <w:t xml:space="preserve">PowerPoint File: </w:t>
            </w:r>
            <w:r>
              <w:rPr>
                <w:rFonts w:asciiTheme="majorHAnsi" w:hAnsiTheme="majorHAnsi" w:cstheme="majorHAnsi"/>
                <w:iCs/>
              </w:rPr>
              <w:t>Pilgrims of Faith – Called to be Saints</w:t>
            </w:r>
            <w:r>
              <w:rPr>
                <w:rFonts w:asciiTheme="majorHAnsi" w:hAnsiTheme="majorHAnsi" w:cstheme="majorHAnsi"/>
                <w:iCs/>
                <w:color w:val="FF0000"/>
              </w:rPr>
              <w:t>#</w:t>
            </w:r>
          </w:p>
          <w:p w14:paraId="1A19EA5E" w14:textId="77777777" w:rsidR="00E71EC7" w:rsidRDefault="00E71EC7" w:rsidP="00E71EC7">
            <w:pPr>
              <w:spacing w:after="0" w:line="240" w:lineRule="auto"/>
              <w:rPr>
                <w:rFonts w:asciiTheme="majorHAnsi" w:hAnsiTheme="majorHAnsi" w:cstheme="majorHAnsi"/>
                <w:b/>
                <w:bCs/>
                <w:iCs/>
              </w:rPr>
            </w:pPr>
          </w:p>
          <w:p w14:paraId="253D9A60" w14:textId="77777777" w:rsidR="00E71EC7" w:rsidRDefault="00E71EC7" w:rsidP="00E71EC7">
            <w:pPr>
              <w:spacing w:after="0" w:line="240" w:lineRule="auto"/>
              <w:rPr>
                <w:rFonts w:asciiTheme="majorHAnsi" w:hAnsiTheme="majorHAnsi" w:cstheme="majorHAnsi"/>
                <w:b/>
                <w:bCs/>
                <w:iCs/>
              </w:rPr>
            </w:pPr>
          </w:p>
          <w:p w14:paraId="1944DF5A" w14:textId="77777777" w:rsidR="00E71EC7" w:rsidRDefault="00E71EC7" w:rsidP="00E71EC7">
            <w:pPr>
              <w:spacing w:after="0" w:line="240" w:lineRule="auto"/>
              <w:rPr>
                <w:rFonts w:asciiTheme="majorHAnsi" w:hAnsiTheme="majorHAnsi" w:cstheme="majorHAnsi"/>
                <w:b/>
                <w:bCs/>
                <w:iCs/>
              </w:rPr>
            </w:pPr>
          </w:p>
          <w:p w14:paraId="66A97973" w14:textId="77777777" w:rsidR="00E71EC7" w:rsidRDefault="00E71EC7" w:rsidP="00E71EC7">
            <w:pPr>
              <w:spacing w:after="0" w:line="240" w:lineRule="auto"/>
              <w:rPr>
                <w:rFonts w:asciiTheme="majorHAnsi" w:hAnsiTheme="majorHAnsi" w:cstheme="majorHAnsi"/>
                <w:b/>
                <w:bCs/>
                <w:iCs/>
              </w:rPr>
            </w:pPr>
          </w:p>
          <w:p w14:paraId="6E4464AC" w14:textId="77777777" w:rsidR="00E71EC7" w:rsidRDefault="00E71EC7" w:rsidP="00E71EC7">
            <w:pPr>
              <w:spacing w:after="0" w:line="240" w:lineRule="auto"/>
              <w:rPr>
                <w:rFonts w:asciiTheme="majorHAnsi" w:hAnsiTheme="majorHAnsi" w:cstheme="majorHAnsi"/>
                <w:b/>
                <w:bCs/>
                <w:iCs/>
              </w:rPr>
            </w:pPr>
          </w:p>
          <w:p w14:paraId="726F0509" w14:textId="77777777" w:rsidR="00C0614F" w:rsidRDefault="00C0614F" w:rsidP="00E71EC7">
            <w:pPr>
              <w:spacing w:after="0" w:line="240" w:lineRule="auto"/>
              <w:rPr>
                <w:rFonts w:asciiTheme="majorHAnsi" w:hAnsiTheme="majorHAnsi" w:cstheme="majorHAnsi"/>
                <w:b/>
                <w:bCs/>
                <w:iCs/>
              </w:rPr>
            </w:pPr>
          </w:p>
          <w:p w14:paraId="17EEFDBE" w14:textId="77777777" w:rsidR="00C0614F" w:rsidRDefault="00C0614F" w:rsidP="00E71EC7">
            <w:pPr>
              <w:spacing w:after="0" w:line="240" w:lineRule="auto"/>
              <w:rPr>
                <w:rFonts w:asciiTheme="majorHAnsi" w:hAnsiTheme="majorHAnsi" w:cstheme="majorHAnsi"/>
                <w:b/>
                <w:bCs/>
                <w:iCs/>
              </w:rPr>
            </w:pPr>
          </w:p>
          <w:p w14:paraId="172C9D18" w14:textId="77777777" w:rsidR="00C0614F" w:rsidRDefault="00C0614F" w:rsidP="00E71EC7">
            <w:pPr>
              <w:spacing w:after="0" w:line="240" w:lineRule="auto"/>
              <w:rPr>
                <w:rFonts w:asciiTheme="majorHAnsi" w:hAnsiTheme="majorHAnsi" w:cstheme="majorHAnsi"/>
                <w:b/>
                <w:bCs/>
                <w:iCs/>
              </w:rPr>
            </w:pPr>
          </w:p>
          <w:p w14:paraId="20520FAD" w14:textId="77777777" w:rsidR="00C0614F" w:rsidRDefault="00C0614F" w:rsidP="00E71EC7">
            <w:pPr>
              <w:spacing w:after="0" w:line="240" w:lineRule="auto"/>
              <w:rPr>
                <w:rFonts w:asciiTheme="majorHAnsi" w:hAnsiTheme="majorHAnsi" w:cstheme="majorHAnsi"/>
                <w:b/>
                <w:bCs/>
                <w:iCs/>
              </w:rPr>
            </w:pPr>
          </w:p>
          <w:p w14:paraId="5A81C766" w14:textId="77777777" w:rsidR="00C0614F" w:rsidRDefault="00C0614F" w:rsidP="00E71EC7">
            <w:pPr>
              <w:spacing w:after="0" w:line="240" w:lineRule="auto"/>
              <w:rPr>
                <w:rFonts w:asciiTheme="majorHAnsi" w:hAnsiTheme="majorHAnsi" w:cstheme="majorHAnsi"/>
                <w:b/>
                <w:bCs/>
                <w:iCs/>
              </w:rPr>
            </w:pPr>
          </w:p>
          <w:p w14:paraId="7EE6E673" w14:textId="77777777" w:rsidR="00C0614F" w:rsidRDefault="00C0614F" w:rsidP="00E71EC7">
            <w:pPr>
              <w:spacing w:after="0" w:line="240" w:lineRule="auto"/>
              <w:rPr>
                <w:rFonts w:asciiTheme="majorHAnsi" w:hAnsiTheme="majorHAnsi" w:cstheme="majorHAnsi"/>
                <w:b/>
                <w:bCs/>
                <w:iCs/>
              </w:rPr>
            </w:pPr>
          </w:p>
          <w:p w14:paraId="24DDACF8" w14:textId="77777777" w:rsidR="00C0614F" w:rsidRDefault="00C0614F" w:rsidP="00E71EC7">
            <w:pPr>
              <w:spacing w:after="0" w:line="240" w:lineRule="auto"/>
              <w:rPr>
                <w:rFonts w:asciiTheme="majorHAnsi" w:hAnsiTheme="majorHAnsi" w:cstheme="majorHAnsi"/>
                <w:b/>
                <w:bCs/>
                <w:iCs/>
              </w:rPr>
            </w:pPr>
          </w:p>
          <w:p w14:paraId="51948205" w14:textId="77777777" w:rsidR="00C0614F" w:rsidRDefault="00C0614F" w:rsidP="00E71EC7">
            <w:pPr>
              <w:spacing w:after="0" w:line="240" w:lineRule="auto"/>
              <w:rPr>
                <w:rFonts w:asciiTheme="majorHAnsi" w:hAnsiTheme="majorHAnsi" w:cstheme="majorHAnsi"/>
                <w:b/>
                <w:bCs/>
                <w:iCs/>
              </w:rPr>
            </w:pPr>
          </w:p>
          <w:p w14:paraId="6513DBAF" w14:textId="77777777" w:rsidR="00E71EC7" w:rsidRDefault="00E71EC7" w:rsidP="00E71EC7">
            <w:pPr>
              <w:spacing w:after="0" w:line="240" w:lineRule="auto"/>
              <w:rPr>
                <w:rFonts w:asciiTheme="majorHAnsi" w:hAnsiTheme="majorHAnsi" w:cstheme="majorHAnsi"/>
                <w:b/>
                <w:bCs/>
                <w:iCs/>
              </w:rPr>
            </w:pPr>
          </w:p>
          <w:p w14:paraId="30B11F4F" w14:textId="77777777" w:rsidR="00E71EC7" w:rsidRDefault="00E71EC7" w:rsidP="00E71EC7">
            <w:pPr>
              <w:spacing w:after="0" w:line="240" w:lineRule="auto"/>
              <w:rPr>
                <w:rFonts w:asciiTheme="majorHAnsi" w:hAnsiTheme="majorHAnsi" w:cstheme="majorHAnsi"/>
                <w:b/>
                <w:bCs/>
                <w:iCs/>
              </w:rPr>
            </w:pPr>
          </w:p>
          <w:p w14:paraId="3B143EFD" w14:textId="77777777" w:rsidR="00E71EC7" w:rsidRDefault="00E71EC7" w:rsidP="00E71EC7">
            <w:pPr>
              <w:spacing w:after="0" w:line="240" w:lineRule="auto"/>
              <w:rPr>
                <w:rFonts w:asciiTheme="majorHAnsi" w:hAnsiTheme="majorHAnsi" w:cstheme="majorHAnsi"/>
                <w:b/>
                <w:bCs/>
                <w:iCs/>
              </w:rPr>
            </w:pPr>
          </w:p>
          <w:p w14:paraId="1CA73761" w14:textId="77777777" w:rsidR="00E71EC7" w:rsidRDefault="00E71EC7" w:rsidP="00E71EC7">
            <w:pPr>
              <w:spacing w:after="0" w:line="240" w:lineRule="auto"/>
              <w:rPr>
                <w:rFonts w:asciiTheme="majorHAnsi" w:hAnsiTheme="majorHAnsi" w:cstheme="majorHAnsi"/>
                <w:b/>
                <w:bCs/>
                <w:iCs/>
              </w:rPr>
            </w:pPr>
          </w:p>
          <w:p w14:paraId="3D6438C8" w14:textId="12C14CAD" w:rsidR="00E71EC7" w:rsidRDefault="00E71EC7" w:rsidP="00E71EC7">
            <w:pPr>
              <w:spacing w:after="0" w:line="240" w:lineRule="auto"/>
              <w:rPr>
                <w:rFonts w:asciiTheme="majorHAnsi" w:hAnsiTheme="majorHAnsi" w:cstheme="majorHAnsi"/>
                <w:iCs/>
                <w:color w:val="FF0000"/>
              </w:rPr>
            </w:pPr>
            <w:r w:rsidRPr="00B50207">
              <w:rPr>
                <w:rFonts w:asciiTheme="majorHAnsi" w:hAnsiTheme="majorHAnsi" w:cstheme="majorHAnsi"/>
                <w:b/>
                <w:bCs/>
                <w:iCs/>
              </w:rPr>
              <w:t>Word Doc:</w:t>
            </w:r>
            <w:r w:rsidRPr="00B50207">
              <w:rPr>
                <w:rFonts w:asciiTheme="majorHAnsi" w:hAnsiTheme="majorHAnsi" w:cstheme="majorHAnsi"/>
                <w:iCs/>
              </w:rPr>
              <w:t xml:space="preserve"> Extract </w:t>
            </w:r>
            <w:r>
              <w:rPr>
                <w:rFonts w:asciiTheme="majorHAnsi" w:hAnsiTheme="majorHAnsi" w:cstheme="majorHAnsi"/>
                <w:iCs/>
              </w:rPr>
              <w:t>1</w:t>
            </w:r>
            <w:r>
              <w:rPr>
                <w:rFonts w:asciiTheme="majorHAnsi" w:hAnsiTheme="majorHAnsi" w:cstheme="majorHAnsi"/>
                <w:iCs/>
                <w:color w:val="FF0000"/>
              </w:rPr>
              <w:t>#</w:t>
            </w:r>
          </w:p>
          <w:p w14:paraId="48E31C09" w14:textId="77777777" w:rsidR="00E71EC7" w:rsidRDefault="00E71EC7" w:rsidP="00E71EC7">
            <w:pPr>
              <w:spacing w:after="0" w:line="240" w:lineRule="auto"/>
              <w:rPr>
                <w:rFonts w:asciiTheme="majorHAnsi" w:hAnsiTheme="majorHAnsi" w:cstheme="majorHAnsi"/>
                <w:iCs/>
                <w:color w:val="FF0000"/>
              </w:rPr>
            </w:pPr>
            <w:r w:rsidRPr="008D75D4">
              <w:rPr>
                <w:rFonts w:asciiTheme="majorHAnsi" w:hAnsiTheme="majorHAnsi" w:cstheme="majorHAnsi"/>
                <w:b/>
                <w:bCs/>
                <w:iCs/>
              </w:rPr>
              <w:t>Word Doc:</w:t>
            </w:r>
            <w:r w:rsidRPr="008D75D4">
              <w:rPr>
                <w:rFonts w:asciiTheme="majorHAnsi" w:hAnsiTheme="majorHAnsi" w:cstheme="majorHAnsi"/>
                <w:iCs/>
              </w:rPr>
              <w:t xml:space="preserve"> </w:t>
            </w:r>
            <w:r>
              <w:rPr>
                <w:rFonts w:asciiTheme="majorHAnsi" w:hAnsiTheme="majorHAnsi" w:cstheme="majorHAnsi"/>
                <w:iCs/>
              </w:rPr>
              <w:t>PB XVI</w:t>
            </w:r>
            <w:r w:rsidRPr="008D75D4">
              <w:rPr>
                <w:rFonts w:asciiTheme="majorHAnsi" w:hAnsiTheme="majorHAnsi" w:cstheme="majorHAnsi"/>
                <w:iCs/>
              </w:rPr>
              <w:t xml:space="preserve"> </w:t>
            </w:r>
            <w:r>
              <w:rPr>
                <w:rFonts w:asciiTheme="majorHAnsi" w:hAnsiTheme="majorHAnsi" w:cstheme="majorHAnsi"/>
                <w:iCs/>
              </w:rPr>
              <w:t>A</w:t>
            </w:r>
            <w:r w:rsidRPr="008D75D4">
              <w:rPr>
                <w:rFonts w:asciiTheme="majorHAnsi" w:hAnsiTheme="majorHAnsi" w:cstheme="majorHAnsi"/>
                <w:iCs/>
              </w:rPr>
              <w:t>ctivit</w:t>
            </w:r>
            <w:r>
              <w:rPr>
                <w:rFonts w:asciiTheme="majorHAnsi" w:hAnsiTheme="majorHAnsi" w:cstheme="majorHAnsi"/>
                <w:iCs/>
              </w:rPr>
              <w:t>y 1</w:t>
            </w:r>
            <w:r>
              <w:rPr>
                <w:rFonts w:asciiTheme="majorHAnsi" w:hAnsiTheme="majorHAnsi" w:cstheme="majorHAnsi"/>
                <w:iCs/>
                <w:color w:val="FF0000"/>
              </w:rPr>
              <w:t>#</w:t>
            </w:r>
          </w:p>
          <w:p w14:paraId="4BB754C5" w14:textId="77777777" w:rsidR="00E71EC7" w:rsidRDefault="00E71EC7" w:rsidP="00E71EC7">
            <w:pPr>
              <w:spacing w:after="0" w:line="240" w:lineRule="auto"/>
              <w:rPr>
                <w:rFonts w:asciiTheme="majorHAnsi" w:hAnsiTheme="majorHAnsi" w:cstheme="majorHAnsi"/>
                <w:iCs/>
                <w:color w:val="FF0000"/>
              </w:rPr>
            </w:pPr>
          </w:p>
          <w:p w14:paraId="533BD8B1" w14:textId="77777777" w:rsidR="00E71EC7" w:rsidRDefault="00E71EC7" w:rsidP="00E71EC7">
            <w:pPr>
              <w:spacing w:after="0" w:line="240" w:lineRule="auto"/>
              <w:rPr>
                <w:rFonts w:asciiTheme="majorHAnsi" w:hAnsiTheme="majorHAnsi" w:cstheme="majorHAnsi"/>
                <w:iCs/>
                <w:color w:val="FF0000"/>
              </w:rPr>
            </w:pPr>
          </w:p>
          <w:p w14:paraId="39F4D0F3" w14:textId="77777777" w:rsidR="00E71EC7" w:rsidRDefault="00E71EC7" w:rsidP="00E71EC7">
            <w:pPr>
              <w:spacing w:after="0" w:line="240" w:lineRule="auto"/>
              <w:rPr>
                <w:rFonts w:asciiTheme="majorHAnsi" w:hAnsiTheme="majorHAnsi" w:cstheme="majorHAnsi"/>
                <w:iCs/>
                <w:color w:val="FF0000"/>
              </w:rPr>
            </w:pPr>
          </w:p>
          <w:p w14:paraId="0000BB2B" w14:textId="77777777" w:rsidR="00E71EC7" w:rsidRDefault="00E71EC7" w:rsidP="00E71EC7">
            <w:pPr>
              <w:spacing w:after="0" w:line="240" w:lineRule="auto"/>
              <w:rPr>
                <w:rFonts w:asciiTheme="majorHAnsi" w:hAnsiTheme="majorHAnsi" w:cstheme="majorHAnsi"/>
                <w:iCs/>
                <w:color w:val="FF0000"/>
              </w:rPr>
            </w:pPr>
          </w:p>
          <w:p w14:paraId="37191FA3" w14:textId="77777777" w:rsidR="00E71EC7" w:rsidRDefault="00E71EC7" w:rsidP="00E71EC7">
            <w:pPr>
              <w:spacing w:after="0" w:line="240" w:lineRule="auto"/>
              <w:rPr>
                <w:rFonts w:asciiTheme="majorHAnsi" w:hAnsiTheme="majorHAnsi" w:cstheme="majorHAnsi"/>
                <w:iCs/>
                <w:color w:val="FF0000"/>
              </w:rPr>
            </w:pPr>
          </w:p>
          <w:p w14:paraId="412F5C12" w14:textId="77777777" w:rsidR="00E71EC7" w:rsidRDefault="00E71EC7" w:rsidP="00E71EC7">
            <w:pPr>
              <w:spacing w:after="0" w:line="240" w:lineRule="auto"/>
              <w:rPr>
                <w:rFonts w:asciiTheme="majorHAnsi" w:hAnsiTheme="majorHAnsi" w:cstheme="majorHAnsi"/>
                <w:iCs/>
                <w:color w:val="FF0000"/>
              </w:rPr>
            </w:pPr>
          </w:p>
          <w:p w14:paraId="6E5E8A73" w14:textId="77777777" w:rsidR="00E71EC7" w:rsidRDefault="00E71EC7" w:rsidP="00E71EC7">
            <w:pPr>
              <w:spacing w:after="0" w:line="240" w:lineRule="auto"/>
              <w:rPr>
                <w:rFonts w:asciiTheme="majorHAnsi" w:hAnsiTheme="majorHAnsi" w:cstheme="majorHAnsi"/>
                <w:iCs/>
                <w:color w:val="FF0000"/>
              </w:rPr>
            </w:pPr>
          </w:p>
          <w:p w14:paraId="5C5EDEFD" w14:textId="77777777" w:rsidR="00E71EC7" w:rsidRDefault="00E71EC7" w:rsidP="00E71EC7">
            <w:pPr>
              <w:spacing w:after="0" w:line="240" w:lineRule="auto"/>
              <w:rPr>
                <w:rFonts w:asciiTheme="majorHAnsi" w:hAnsiTheme="majorHAnsi" w:cstheme="majorHAnsi"/>
                <w:iCs/>
                <w:color w:val="FF0000"/>
              </w:rPr>
            </w:pPr>
          </w:p>
          <w:p w14:paraId="59472CB4" w14:textId="77777777" w:rsidR="00E71EC7" w:rsidRDefault="00E71EC7" w:rsidP="00E71EC7">
            <w:pPr>
              <w:spacing w:after="0" w:line="240" w:lineRule="auto"/>
              <w:rPr>
                <w:rFonts w:asciiTheme="majorHAnsi" w:hAnsiTheme="majorHAnsi" w:cstheme="majorHAnsi"/>
                <w:iCs/>
                <w:color w:val="FF0000"/>
              </w:rPr>
            </w:pPr>
          </w:p>
          <w:p w14:paraId="5CB53FA7" w14:textId="77777777" w:rsidR="00E71EC7" w:rsidRDefault="00E71EC7" w:rsidP="00E71EC7">
            <w:pPr>
              <w:spacing w:after="0" w:line="240" w:lineRule="auto"/>
              <w:rPr>
                <w:rFonts w:asciiTheme="majorHAnsi" w:hAnsiTheme="majorHAnsi" w:cstheme="majorHAnsi"/>
                <w:iCs/>
                <w:color w:val="FF0000"/>
              </w:rPr>
            </w:pPr>
          </w:p>
          <w:p w14:paraId="33FF4C5D" w14:textId="77777777" w:rsidR="00E71EC7" w:rsidRDefault="00E71EC7" w:rsidP="00E71EC7">
            <w:pPr>
              <w:spacing w:after="0" w:line="240" w:lineRule="auto"/>
              <w:rPr>
                <w:rFonts w:asciiTheme="majorHAnsi" w:hAnsiTheme="majorHAnsi" w:cstheme="majorHAnsi"/>
                <w:iCs/>
                <w:color w:val="FF0000"/>
              </w:rPr>
            </w:pPr>
          </w:p>
          <w:p w14:paraId="5550E7EF" w14:textId="77777777" w:rsidR="00C0614F" w:rsidRDefault="00C0614F" w:rsidP="00E71EC7">
            <w:pPr>
              <w:spacing w:after="0" w:line="240" w:lineRule="auto"/>
              <w:rPr>
                <w:rFonts w:asciiTheme="majorHAnsi" w:hAnsiTheme="majorHAnsi" w:cstheme="majorHAnsi"/>
                <w:iCs/>
                <w:color w:val="FF0000"/>
              </w:rPr>
            </w:pPr>
          </w:p>
          <w:p w14:paraId="459C06DE" w14:textId="77777777" w:rsidR="00C0614F" w:rsidRDefault="00C0614F" w:rsidP="00E71EC7">
            <w:pPr>
              <w:spacing w:after="0" w:line="240" w:lineRule="auto"/>
              <w:rPr>
                <w:rFonts w:asciiTheme="majorHAnsi" w:hAnsiTheme="majorHAnsi" w:cstheme="majorHAnsi"/>
                <w:iCs/>
                <w:color w:val="FF0000"/>
              </w:rPr>
            </w:pPr>
          </w:p>
          <w:p w14:paraId="276270A4" w14:textId="77777777" w:rsidR="00C0614F" w:rsidRDefault="00C0614F" w:rsidP="00E71EC7">
            <w:pPr>
              <w:spacing w:after="0" w:line="240" w:lineRule="auto"/>
              <w:rPr>
                <w:rFonts w:asciiTheme="majorHAnsi" w:hAnsiTheme="majorHAnsi" w:cstheme="majorHAnsi"/>
                <w:iCs/>
                <w:color w:val="FF0000"/>
              </w:rPr>
            </w:pPr>
          </w:p>
          <w:p w14:paraId="2D0E985E" w14:textId="77777777" w:rsidR="00C0614F" w:rsidRDefault="00C0614F" w:rsidP="00E71EC7">
            <w:pPr>
              <w:spacing w:after="0" w:line="240" w:lineRule="auto"/>
              <w:rPr>
                <w:rFonts w:asciiTheme="majorHAnsi" w:hAnsiTheme="majorHAnsi" w:cstheme="majorHAnsi"/>
                <w:iCs/>
                <w:color w:val="FF0000"/>
              </w:rPr>
            </w:pPr>
          </w:p>
          <w:p w14:paraId="7E03F60B" w14:textId="77777777" w:rsidR="00C0614F" w:rsidRDefault="00C0614F" w:rsidP="00E71EC7">
            <w:pPr>
              <w:spacing w:after="0" w:line="240" w:lineRule="auto"/>
              <w:rPr>
                <w:rFonts w:asciiTheme="majorHAnsi" w:hAnsiTheme="majorHAnsi" w:cstheme="majorHAnsi"/>
                <w:iCs/>
                <w:color w:val="FF0000"/>
              </w:rPr>
            </w:pPr>
          </w:p>
          <w:p w14:paraId="0063B148" w14:textId="77777777" w:rsidR="00C0614F" w:rsidRDefault="00C0614F" w:rsidP="00E71EC7">
            <w:pPr>
              <w:spacing w:after="0" w:line="240" w:lineRule="auto"/>
              <w:rPr>
                <w:rFonts w:asciiTheme="majorHAnsi" w:hAnsiTheme="majorHAnsi" w:cstheme="majorHAnsi"/>
                <w:iCs/>
                <w:color w:val="FF0000"/>
              </w:rPr>
            </w:pPr>
          </w:p>
          <w:p w14:paraId="6CD0970A" w14:textId="77777777" w:rsidR="00E71EC7" w:rsidRDefault="00E71EC7" w:rsidP="00E71EC7">
            <w:pPr>
              <w:spacing w:after="0" w:line="240" w:lineRule="auto"/>
              <w:rPr>
                <w:rFonts w:asciiTheme="majorHAnsi" w:hAnsiTheme="majorHAnsi" w:cstheme="majorHAnsi"/>
                <w:iCs/>
                <w:color w:val="FF0000"/>
              </w:rPr>
            </w:pPr>
          </w:p>
          <w:p w14:paraId="3BF24F85" w14:textId="77777777" w:rsidR="00E71EC7" w:rsidRDefault="00E71EC7" w:rsidP="00E71EC7">
            <w:pPr>
              <w:spacing w:after="0" w:line="240" w:lineRule="auto"/>
              <w:rPr>
                <w:rFonts w:asciiTheme="majorHAnsi" w:hAnsiTheme="majorHAnsi" w:cstheme="majorHAnsi"/>
                <w:iCs/>
                <w:color w:val="FF0000"/>
              </w:rPr>
            </w:pPr>
            <w:r w:rsidRPr="00B50207">
              <w:rPr>
                <w:rFonts w:asciiTheme="majorHAnsi" w:hAnsiTheme="majorHAnsi" w:cstheme="majorHAnsi"/>
                <w:b/>
                <w:bCs/>
                <w:iCs/>
              </w:rPr>
              <w:lastRenderedPageBreak/>
              <w:t>Word Doc:</w:t>
            </w:r>
            <w:r w:rsidRPr="00B50207">
              <w:rPr>
                <w:rFonts w:asciiTheme="majorHAnsi" w:hAnsiTheme="majorHAnsi" w:cstheme="majorHAnsi"/>
                <w:iCs/>
              </w:rPr>
              <w:t xml:space="preserve"> Extract </w:t>
            </w:r>
            <w:r>
              <w:rPr>
                <w:rFonts w:asciiTheme="majorHAnsi" w:hAnsiTheme="majorHAnsi" w:cstheme="majorHAnsi"/>
                <w:iCs/>
              </w:rPr>
              <w:t>2</w:t>
            </w:r>
            <w:r>
              <w:rPr>
                <w:rFonts w:asciiTheme="majorHAnsi" w:hAnsiTheme="majorHAnsi" w:cstheme="majorHAnsi"/>
                <w:iCs/>
                <w:color w:val="FF0000"/>
              </w:rPr>
              <w:t>#</w:t>
            </w:r>
          </w:p>
          <w:p w14:paraId="38B790CB" w14:textId="45D4E42B" w:rsidR="00E71EC7" w:rsidRDefault="00C0614F" w:rsidP="00E71EC7">
            <w:pPr>
              <w:spacing w:after="0" w:line="240" w:lineRule="auto"/>
              <w:rPr>
                <w:rFonts w:asciiTheme="majorHAnsi" w:hAnsiTheme="majorHAnsi" w:cstheme="majorHAnsi"/>
                <w:iCs/>
                <w:color w:val="FF0000"/>
              </w:rPr>
            </w:pPr>
            <w:r w:rsidRPr="00C0614F">
              <w:rPr>
                <w:rFonts w:asciiTheme="majorHAnsi" w:hAnsiTheme="majorHAnsi" w:cstheme="majorHAnsi"/>
                <w:iCs/>
              </w:rPr>
              <w:t>Teachers’ Notes Virtues (attached to planner</w:t>
            </w:r>
            <w:r w:rsidR="00047C82">
              <w:rPr>
                <w:rFonts w:asciiTheme="majorHAnsi" w:hAnsiTheme="majorHAnsi" w:cstheme="majorHAnsi"/>
                <w:iCs/>
              </w:rPr>
              <w:t xml:space="preserve"> pg. 6</w:t>
            </w:r>
            <w:r w:rsidRPr="00C0614F">
              <w:rPr>
                <w:rFonts w:asciiTheme="majorHAnsi" w:hAnsiTheme="majorHAnsi" w:cstheme="majorHAnsi"/>
                <w:iCs/>
              </w:rPr>
              <w:t>)</w:t>
            </w:r>
          </w:p>
          <w:p w14:paraId="753A8626" w14:textId="77777777" w:rsidR="00E71EC7" w:rsidRDefault="00E71EC7" w:rsidP="00E71EC7">
            <w:pPr>
              <w:spacing w:after="0" w:line="240" w:lineRule="auto"/>
              <w:rPr>
                <w:rFonts w:asciiTheme="majorHAnsi" w:hAnsiTheme="majorHAnsi" w:cstheme="majorHAnsi"/>
                <w:iCs/>
                <w:color w:val="FF0000"/>
              </w:rPr>
            </w:pPr>
          </w:p>
          <w:p w14:paraId="613947CE" w14:textId="77777777" w:rsidR="00E71EC7" w:rsidRDefault="00E71EC7" w:rsidP="00E71EC7">
            <w:pPr>
              <w:spacing w:after="0" w:line="240" w:lineRule="auto"/>
              <w:rPr>
                <w:rFonts w:asciiTheme="majorHAnsi" w:hAnsiTheme="majorHAnsi" w:cstheme="majorHAnsi"/>
                <w:iCs/>
                <w:color w:val="FF0000"/>
              </w:rPr>
            </w:pPr>
          </w:p>
          <w:p w14:paraId="6D84882B" w14:textId="77777777" w:rsidR="00E71EC7" w:rsidRDefault="00E71EC7" w:rsidP="00E71EC7">
            <w:pPr>
              <w:spacing w:after="0" w:line="240" w:lineRule="auto"/>
              <w:rPr>
                <w:rFonts w:asciiTheme="majorHAnsi" w:hAnsiTheme="majorHAnsi" w:cstheme="majorHAnsi"/>
                <w:iCs/>
                <w:color w:val="FF0000"/>
              </w:rPr>
            </w:pPr>
          </w:p>
          <w:p w14:paraId="1068CDC3" w14:textId="77777777" w:rsidR="00E71EC7" w:rsidRDefault="00E71EC7" w:rsidP="00E71EC7">
            <w:pPr>
              <w:spacing w:after="0" w:line="240" w:lineRule="auto"/>
              <w:rPr>
                <w:rFonts w:asciiTheme="majorHAnsi" w:hAnsiTheme="majorHAnsi" w:cstheme="majorHAnsi"/>
                <w:iCs/>
                <w:color w:val="FF0000"/>
              </w:rPr>
            </w:pPr>
          </w:p>
          <w:p w14:paraId="1FAA7A4C" w14:textId="77777777" w:rsidR="00E71EC7" w:rsidRDefault="00E71EC7" w:rsidP="00E71EC7">
            <w:pPr>
              <w:spacing w:after="0" w:line="240" w:lineRule="auto"/>
              <w:rPr>
                <w:rFonts w:asciiTheme="majorHAnsi" w:hAnsiTheme="majorHAnsi" w:cstheme="majorHAnsi"/>
                <w:iCs/>
                <w:color w:val="FF0000"/>
              </w:rPr>
            </w:pPr>
          </w:p>
          <w:p w14:paraId="6A2281E2" w14:textId="77777777" w:rsidR="00E71EC7" w:rsidRDefault="00E71EC7" w:rsidP="00E71EC7">
            <w:pPr>
              <w:spacing w:after="0" w:line="240" w:lineRule="auto"/>
              <w:rPr>
                <w:rFonts w:asciiTheme="majorHAnsi" w:hAnsiTheme="majorHAnsi" w:cstheme="majorHAnsi"/>
                <w:iCs/>
                <w:color w:val="FF0000"/>
              </w:rPr>
            </w:pPr>
          </w:p>
          <w:p w14:paraId="48DDB7DB" w14:textId="77777777" w:rsidR="00E71EC7" w:rsidRDefault="00E71EC7" w:rsidP="00E71EC7">
            <w:pPr>
              <w:spacing w:after="0" w:line="240" w:lineRule="auto"/>
              <w:rPr>
                <w:rFonts w:asciiTheme="majorHAnsi" w:hAnsiTheme="majorHAnsi" w:cstheme="majorHAnsi"/>
                <w:iCs/>
                <w:color w:val="FF0000"/>
              </w:rPr>
            </w:pPr>
          </w:p>
          <w:p w14:paraId="7CE336F4" w14:textId="77777777" w:rsidR="00E71EC7" w:rsidRDefault="00E71EC7" w:rsidP="00E71EC7">
            <w:pPr>
              <w:spacing w:after="0" w:line="240" w:lineRule="auto"/>
              <w:rPr>
                <w:rFonts w:asciiTheme="majorHAnsi" w:hAnsiTheme="majorHAnsi" w:cstheme="majorHAnsi"/>
                <w:iCs/>
                <w:color w:val="FF0000"/>
              </w:rPr>
            </w:pPr>
          </w:p>
          <w:p w14:paraId="33C02C26" w14:textId="77777777" w:rsidR="00E71EC7" w:rsidRDefault="00E71EC7" w:rsidP="00E71EC7">
            <w:pPr>
              <w:spacing w:after="0" w:line="240" w:lineRule="auto"/>
              <w:rPr>
                <w:rFonts w:asciiTheme="majorHAnsi" w:hAnsiTheme="majorHAnsi" w:cstheme="majorHAnsi"/>
                <w:iCs/>
                <w:color w:val="FF0000"/>
              </w:rPr>
            </w:pPr>
          </w:p>
          <w:p w14:paraId="6E6A6ADE" w14:textId="77777777" w:rsidR="00E71EC7" w:rsidRDefault="00E71EC7" w:rsidP="00E71EC7">
            <w:pPr>
              <w:spacing w:after="0" w:line="240" w:lineRule="auto"/>
              <w:rPr>
                <w:rFonts w:asciiTheme="majorHAnsi" w:hAnsiTheme="majorHAnsi" w:cstheme="majorHAnsi"/>
                <w:iCs/>
                <w:color w:val="FF0000"/>
              </w:rPr>
            </w:pPr>
          </w:p>
          <w:p w14:paraId="0392C847" w14:textId="77777777" w:rsidR="00E71EC7" w:rsidRDefault="00E71EC7" w:rsidP="00E71EC7">
            <w:pPr>
              <w:spacing w:after="0" w:line="240" w:lineRule="auto"/>
              <w:rPr>
                <w:rFonts w:asciiTheme="majorHAnsi" w:hAnsiTheme="majorHAnsi" w:cstheme="majorHAnsi"/>
                <w:iCs/>
                <w:color w:val="FF0000"/>
              </w:rPr>
            </w:pPr>
          </w:p>
          <w:p w14:paraId="311A0890" w14:textId="77777777" w:rsidR="00E71EC7" w:rsidRDefault="00E71EC7" w:rsidP="00E71EC7">
            <w:pPr>
              <w:spacing w:after="0" w:line="240" w:lineRule="auto"/>
              <w:rPr>
                <w:rFonts w:asciiTheme="majorHAnsi" w:hAnsiTheme="majorHAnsi" w:cstheme="majorHAnsi"/>
                <w:iCs/>
                <w:color w:val="FF0000"/>
              </w:rPr>
            </w:pPr>
          </w:p>
          <w:p w14:paraId="4EC73BB4" w14:textId="77777777" w:rsidR="00E71EC7" w:rsidRDefault="00E71EC7" w:rsidP="00E71EC7">
            <w:pPr>
              <w:spacing w:after="0" w:line="240" w:lineRule="auto"/>
              <w:rPr>
                <w:rFonts w:asciiTheme="majorHAnsi" w:hAnsiTheme="majorHAnsi" w:cstheme="majorHAnsi"/>
                <w:iCs/>
                <w:color w:val="FF0000"/>
              </w:rPr>
            </w:pPr>
          </w:p>
          <w:p w14:paraId="4756D22D" w14:textId="77777777" w:rsidR="00E71EC7" w:rsidRDefault="00E71EC7" w:rsidP="00E71EC7">
            <w:pPr>
              <w:spacing w:after="0" w:line="240" w:lineRule="auto"/>
              <w:rPr>
                <w:rFonts w:asciiTheme="majorHAnsi" w:hAnsiTheme="majorHAnsi" w:cstheme="majorHAnsi"/>
                <w:iCs/>
                <w:color w:val="FF0000"/>
              </w:rPr>
            </w:pPr>
          </w:p>
          <w:p w14:paraId="22E2F00F" w14:textId="77777777" w:rsidR="00E71EC7" w:rsidRDefault="00E71EC7" w:rsidP="00E71EC7">
            <w:pPr>
              <w:spacing w:after="0" w:line="240" w:lineRule="auto"/>
              <w:rPr>
                <w:rFonts w:asciiTheme="majorHAnsi" w:hAnsiTheme="majorHAnsi" w:cstheme="majorHAnsi"/>
                <w:iCs/>
                <w:color w:val="FF0000"/>
              </w:rPr>
            </w:pPr>
          </w:p>
          <w:p w14:paraId="26CED0EF" w14:textId="77777777" w:rsidR="00E71EC7" w:rsidRDefault="00E71EC7" w:rsidP="00E71EC7">
            <w:pPr>
              <w:spacing w:after="0" w:line="240" w:lineRule="auto"/>
              <w:rPr>
                <w:rFonts w:asciiTheme="majorHAnsi" w:hAnsiTheme="majorHAnsi" w:cstheme="majorHAnsi"/>
                <w:iCs/>
                <w:color w:val="FF0000"/>
              </w:rPr>
            </w:pPr>
          </w:p>
          <w:p w14:paraId="55F2F917" w14:textId="77777777" w:rsidR="00E71EC7" w:rsidRDefault="00E71EC7" w:rsidP="00E71EC7">
            <w:pPr>
              <w:spacing w:after="0" w:line="240" w:lineRule="auto"/>
              <w:rPr>
                <w:rFonts w:asciiTheme="majorHAnsi" w:hAnsiTheme="majorHAnsi" w:cstheme="majorHAnsi"/>
                <w:iCs/>
                <w:color w:val="FF0000"/>
              </w:rPr>
            </w:pPr>
            <w:r w:rsidRPr="00B50207">
              <w:rPr>
                <w:rFonts w:asciiTheme="majorHAnsi" w:hAnsiTheme="majorHAnsi" w:cstheme="majorHAnsi"/>
                <w:b/>
                <w:bCs/>
                <w:iCs/>
              </w:rPr>
              <w:t>Word Doc:</w:t>
            </w:r>
            <w:r w:rsidRPr="00B50207">
              <w:rPr>
                <w:rFonts w:asciiTheme="majorHAnsi" w:hAnsiTheme="majorHAnsi" w:cstheme="majorHAnsi"/>
                <w:iCs/>
              </w:rPr>
              <w:t xml:space="preserve"> Extract </w:t>
            </w:r>
            <w:r>
              <w:rPr>
                <w:rFonts w:asciiTheme="majorHAnsi" w:hAnsiTheme="majorHAnsi" w:cstheme="majorHAnsi"/>
                <w:iCs/>
              </w:rPr>
              <w:t>3</w:t>
            </w:r>
            <w:r>
              <w:rPr>
                <w:rFonts w:asciiTheme="majorHAnsi" w:hAnsiTheme="majorHAnsi" w:cstheme="majorHAnsi"/>
                <w:iCs/>
                <w:color w:val="FF0000"/>
              </w:rPr>
              <w:t>#</w:t>
            </w:r>
          </w:p>
          <w:p w14:paraId="654ACAC9" w14:textId="02503B85" w:rsidR="00E71EC7" w:rsidRDefault="00047C82" w:rsidP="00E71EC7">
            <w:pPr>
              <w:spacing w:after="0" w:line="240" w:lineRule="auto"/>
              <w:rPr>
                <w:rFonts w:asciiTheme="majorHAnsi" w:hAnsiTheme="majorHAnsi" w:cstheme="majorHAnsi"/>
                <w:iCs/>
                <w:color w:val="FF0000"/>
              </w:rPr>
            </w:pPr>
            <w:r>
              <w:rPr>
                <w:rFonts w:asciiTheme="majorHAnsi" w:hAnsiTheme="majorHAnsi" w:cstheme="majorHAnsi"/>
                <w:b/>
                <w:bCs/>
                <w:iCs/>
              </w:rPr>
              <w:t xml:space="preserve">Poster Task: </w:t>
            </w:r>
            <w:r w:rsidRPr="00047C82">
              <w:rPr>
                <w:rFonts w:asciiTheme="majorHAnsi" w:hAnsiTheme="majorHAnsi" w:cstheme="majorHAnsi"/>
                <w:iCs/>
              </w:rPr>
              <w:t>Pilgrims of Faith Journey</w:t>
            </w:r>
          </w:p>
          <w:p w14:paraId="01525C49" w14:textId="77777777" w:rsidR="00E71EC7" w:rsidRDefault="00E71EC7" w:rsidP="00E71EC7">
            <w:pPr>
              <w:spacing w:after="0" w:line="240" w:lineRule="auto"/>
              <w:rPr>
                <w:rFonts w:asciiTheme="majorHAnsi" w:hAnsiTheme="majorHAnsi" w:cstheme="majorHAnsi"/>
                <w:iCs/>
                <w:color w:val="FF0000"/>
              </w:rPr>
            </w:pPr>
          </w:p>
          <w:p w14:paraId="4FAB1923" w14:textId="77777777" w:rsidR="00E71EC7" w:rsidRDefault="00E71EC7" w:rsidP="00E71EC7">
            <w:pPr>
              <w:spacing w:after="0" w:line="240" w:lineRule="auto"/>
              <w:rPr>
                <w:rFonts w:asciiTheme="majorHAnsi" w:hAnsiTheme="majorHAnsi" w:cstheme="majorHAnsi"/>
                <w:b/>
                <w:bCs/>
                <w:iCs/>
              </w:rPr>
            </w:pPr>
          </w:p>
          <w:p w14:paraId="27A7611C" w14:textId="214FAD66" w:rsidR="00E71EC7" w:rsidRPr="00E71EC7" w:rsidRDefault="00E71EC7" w:rsidP="00E71EC7">
            <w:pPr>
              <w:rPr>
                <w:rFonts w:asciiTheme="majorHAnsi" w:hAnsiTheme="majorHAnsi" w:cstheme="majorHAnsi"/>
              </w:rPr>
            </w:pPr>
          </w:p>
        </w:tc>
      </w:tr>
      <w:tr w:rsidR="009B2BBD" w:rsidRPr="00B460E9" w14:paraId="137B2825" w14:textId="77777777" w:rsidTr="006D6D6F">
        <w:trPr>
          <w:trHeight w:val="243"/>
        </w:trPr>
        <w:tc>
          <w:tcPr>
            <w:tcW w:w="15778" w:type="dxa"/>
            <w:gridSpan w:val="4"/>
            <w:shd w:val="clear" w:color="auto" w:fill="00B0F0"/>
          </w:tcPr>
          <w:p w14:paraId="1B608B13" w14:textId="71B24D48" w:rsidR="00B04F4F" w:rsidRPr="00B04F4F" w:rsidRDefault="00963D73" w:rsidP="00B04F4F">
            <w:pPr>
              <w:jc w:val="center"/>
              <w:rPr>
                <w:b/>
                <w:bCs/>
                <w:i/>
                <w:iCs/>
                <w:color w:val="FFFFFF" w:themeColor="background1"/>
                <w:sz w:val="36"/>
                <w:szCs w:val="36"/>
              </w:rPr>
            </w:pPr>
            <w:r w:rsidRPr="00B5093D">
              <w:rPr>
                <w:b/>
                <w:bCs/>
                <w:i/>
                <w:iCs/>
                <w:color w:val="FFFFFF" w:themeColor="background1"/>
                <w:sz w:val="36"/>
                <w:szCs w:val="36"/>
              </w:rPr>
              <w:lastRenderedPageBreak/>
              <w:t>Characteristic from the Charter for Catholic Schools in Scotlan</w:t>
            </w:r>
            <w:r w:rsidR="00B04F4F">
              <w:rPr>
                <w:b/>
                <w:bCs/>
                <w:i/>
                <w:iCs/>
                <w:color w:val="FFFFFF" w:themeColor="background1"/>
                <w:sz w:val="36"/>
                <w:szCs w:val="36"/>
              </w:rPr>
              <w:t>d</w:t>
            </w:r>
          </w:p>
          <w:p w14:paraId="46A3C2F6" w14:textId="112B38E5" w:rsidR="009B2BBD" w:rsidRPr="00963D73" w:rsidRDefault="009B2BBD" w:rsidP="00963D73">
            <w:pPr>
              <w:jc w:val="center"/>
              <w:rPr>
                <w:b/>
                <w:bCs/>
              </w:rPr>
            </w:pPr>
            <w:bookmarkStart w:id="1" w:name="_Hlk48308883"/>
            <w:r w:rsidRPr="00B5093D">
              <w:rPr>
                <w:b/>
                <w:bCs/>
                <w:i/>
                <w:iCs/>
                <w:sz w:val="36"/>
                <w:szCs w:val="36"/>
              </w:rPr>
              <w:lastRenderedPageBreak/>
              <w:t xml:space="preserve">Our school shows: </w:t>
            </w:r>
            <w:r w:rsidR="00B50A4E">
              <w:rPr>
                <w:b/>
                <w:bCs/>
                <w:i/>
                <w:iCs/>
                <w:sz w:val="36"/>
                <w:szCs w:val="36"/>
              </w:rPr>
              <w:t>a commitment to uphold</w:t>
            </w:r>
            <w:r w:rsidR="00781650">
              <w:rPr>
                <w:b/>
                <w:bCs/>
                <w:i/>
                <w:iCs/>
                <w:sz w:val="36"/>
                <w:szCs w:val="36"/>
              </w:rPr>
              <w:t xml:space="preserve"> </w:t>
            </w:r>
            <w:r w:rsidR="00E20573">
              <w:rPr>
                <w:b/>
                <w:bCs/>
                <w:i/>
                <w:iCs/>
                <w:sz w:val="36"/>
                <w:szCs w:val="36"/>
              </w:rPr>
              <w:t xml:space="preserve">the moral teaching, faith </w:t>
            </w:r>
            <w:r w:rsidR="00DB496B">
              <w:rPr>
                <w:b/>
                <w:bCs/>
                <w:i/>
                <w:iCs/>
                <w:sz w:val="36"/>
                <w:szCs w:val="36"/>
              </w:rPr>
              <w:t>tradition</w:t>
            </w:r>
            <w:r w:rsidR="003A6576">
              <w:rPr>
                <w:b/>
                <w:bCs/>
                <w:i/>
                <w:iCs/>
                <w:sz w:val="36"/>
                <w:szCs w:val="36"/>
              </w:rPr>
              <w:t xml:space="preserve"> and sacramental life of the Catholic Church</w:t>
            </w:r>
            <w:bookmarkEnd w:id="1"/>
          </w:p>
        </w:tc>
      </w:tr>
      <w:tr w:rsidR="00982EEF" w:rsidRPr="00B460E9" w14:paraId="59E9C278" w14:textId="77777777" w:rsidTr="004E4E88">
        <w:trPr>
          <w:trHeight w:val="243"/>
        </w:trPr>
        <w:tc>
          <w:tcPr>
            <w:tcW w:w="15778" w:type="dxa"/>
            <w:gridSpan w:val="4"/>
            <w:shd w:val="clear" w:color="auto" w:fill="00B0F0"/>
          </w:tcPr>
          <w:p w14:paraId="098BF95B" w14:textId="0CC905A6" w:rsidR="00134813" w:rsidRPr="00B5093D" w:rsidRDefault="00134813" w:rsidP="00774A8D">
            <w:pPr>
              <w:tabs>
                <w:tab w:val="left" w:pos="4944"/>
              </w:tabs>
              <w:spacing w:after="0" w:line="240" w:lineRule="auto"/>
              <w:jc w:val="center"/>
              <w:rPr>
                <w:b/>
                <w:bCs/>
                <w:i/>
                <w:iCs/>
              </w:rPr>
            </w:pPr>
          </w:p>
        </w:tc>
      </w:tr>
      <w:tr w:rsidR="00B460E9" w:rsidRPr="00B460E9" w14:paraId="0D3BCF8C" w14:textId="77777777" w:rsidTr="00B460E9">
        <w:trPr>
          <w:trHeight w:val="872"/>
        </w:trPr>
        <w:tc>
          <w:tcPr>
            <w:tcW w:w="15778" w:type="dxa"/>
            <w:gridSpan w:val="4"/>
          </w:tcPr>
          <w:p w14:paraId="71A3B119" w14:textId="77777777" w:rsidR="00B460E9" w:rsidRPr="00B460E9" w:rsidRDefault="00B460E9" w:rsidP="00F37AC3">
            <w:pPr>
              <w:spacing w:after="0" w:line="240" w:lineRule="auto"/>
              <w:jc w:val="center"/>
              <w:rPr>
                <w:i/>
                <w:sz w:val="28"/>
                <w:szCs w:val="28"/>
              </w:rPr>
            </w:pPr>
            <w:r w:rsidRPr="00B460E9">
              <w:rPr>
                <w:i/>
                <w:sz w:val="28"/>
                <w:szCs w:val="28"/>
              </w:rPr>
              <w:t>“What makes the Catholic school distinctive is its attempt to generate a community climate that is permeated by the Gospel spirit of freedom and love”</w:t>
            </w:r>
          </w:p>
          <w:p w14:paraId="2FCE0252" w14:textId="77777777" w:rsidR="00B460E9" w:rsidRPr="00B460E9" w:rsidRDefault="00B460E9" w:rsidP="00F37AC3">
            <w:pPr>
              <w:spacing w:after="0" w:line="240" w:lineRule="auto"/>
              <w:contextualSpacing/>
              <w:jc w:val="center"/>
              <w:rPr>
                <w:i/>
              </w:rPr>
            </w:pPr>
            <w:r w:rsidRPr="00B460E9">
              <w:rPr>
                <w:i/>
                <w:sz w:val="20"/>
                <w:szCs w:val="20"/>
              </w:rPr>
              <w:t>Declaration on Christian Education (Gravissimum Educationis), 1965</w:t>
            </w:r>
          </w:p>
        </w:tc>
      </w:tr>
    </w:tbl>
    <w:p w14:paraId="4A95D379" w14:textId="75BBC356" w:rsidR="00B52484" w:rsidRDefault="006C1186" w:rsidP="004844F4">
      <w:pPr>
        <w:rPr>
          <w:color w:val="FF0000"/>
        </w:rPr>
      </w:pPr>
      <w:r w:rsidRPr="008662AF">
        <w:rPr>
          <w:rFonts w:asciiTheme="majorHAnsi" w:hAnsiTheme="majorHAnsi" w:cstheme="majorHAnsi"/>
          <w:color w:val="FF0000"/>
        </w:rPr>
        <w:t>#</w:t>
      </w:r>
      <w:r>
        <w:rPr>
          <w:rFonts w:asciiTheme="majorHAnsi" w:hAnsiTheme="majorHAnsi" w:cstheme="majorHAnsi"/>
          <w:color w:val="FF0000"/>
        </w:rPr>
        <w:t xml:space="preserve"> </w:t>
      </w:r>
      <w:r>
        <w:rPr>
          <w:color w:val="FF0000"/>
        </w:rPr>
        <w:t>indicates that the resource is provide on the SCES website</w:t>
      </w:r>
    </w:p>
    <w:p w14:paraId="3F8056C6" w14:textId="77777777" w:rsidR="00C0614F" w:rsidRPr="00C0614F" w:rsidRDefault="00C0614F" w:rsidP="00C0614F"/>
    <w:p w14:paraId="0D9C59C0" w14:textId="77777777" w:rsidR="00C0614F" w:rsidRPr="00C0614F" w:rsidRDefault="00C0614F" w:rsidP="00C0614F"/>
    <w:p w14:paraId="28BB1467" w14:textId="77777777" w:rsidR="00C0614F" w:rsidRPr="00C0614F" w:rsidRDefault="00C0614F" w:rsidP="00C0614F"/>
    <w:p w14:paraId="2AB79BB6" w14:textId="77777777" w:rsidR="00C0614F" w:rsidRPr="00C0614F" w:rsidRDefault="00C0614F" w:rsidP="00C0614F"/>
    <w:p w14:paraId="2907E969" w14:textId="77777777" w:rsidR="00C0614F" w:rsidRPr="00C0614F" w:rsidRDefault="00C0614F" w:rsidP="00C0614F"/>
    <w:p w14:paraId="1760CD8F" w14:textId="77777777" w:rsidR="00C0614F" w:rsidRPr="00C0614F" w:rsidRDefault="00C0614F" w:rsidP="00C0614F"/>
    <w:p w14:paraId="4E35E896" w14:textId="77777777" w:rsidR="00C0614F" w:rsidRPr="00C0614F" w:rsidRDefault="00C0614F" w:rsidP="00C0614F"/>
    <w:p w14:paraId="02C5B1C3" w14:textId="77777777" w:rsidR="00C0614F" w:rsidRPr="00C0614F" w:rsidRDefault="00C0614F" w:rsidP="00C0614F"/>
    <w:p w14:paraId="606EFF0D" w14:textId="77777777" w:rsidR="00C0614F" w:rsidRDefault="00C0614F" w:rsidP="00C0614F">
      <w:pPr>
        <w:rPr>
          <w:color w:val="FF0000"/>
        </w:rPr>
      </w:pPr>
    </w:p>
    <w:p w14:paraId="0C283981" w14:textId="7E32CD5F" w:rsidR="00C0614F" w:rsidRDefault="00C0614F" w:rsidP="00C0614F">
      <w:pPr>
        <w:tabs>
          <w:tab w:val="left" w:pos="13044"/>
        </w:tabs>
      </w:pPr>
      <w:r>
        <w:tab/>
      </w:r>
    </w:p>
    <w:p w14:paraId="0739F5CA" w14:textId="77777777" w:rsidR="00C0614F" w:rsidRDefault="00C0614F" w:rsidP="00C0614F">
      <w:pPr>
        <w:tabs>
          <w:tab w:val="left" w:pos="13044"/>
        </w:tabs>
      </w:pPr>
    </w:p>
    <w:p w14:paraId="1AC5CC90" w14:textId="77777777" w:rsidR="00C0614F" w:rsidRDefault="00C0614F" w:rsidP="00C0614F">
      <w:pPr>
        <w:tabs>
          <w:tab w:val="left" w:pos="13044"/>
        </w:tabs>
      </w:pPr>
    </w:p>
    <w:p w14:paraId="517626FF" w14:textId="77777777" w:rsidR="00C0614F" w:rsidRDefault="00C0614F" w:rsidP="00C0614F">
      <w:pPr>
        <w:tabs>
          <w:tab w:val="left" w:pos="13044"/>
        </w:tabs>
      </w:pPr>
    </w:p>
    <w:p w14:paraId="2764770C" w14:textId="77777777" w:rsidR="00047C82" w:rsidRDefault="00047C82" w:rsidP="00C0614F">
      <w:pPr>
        <w:tabs>
          <w:tab w:val="left" w:pos="13044"/>
        </w:tabs>
      </w:pPr>
    </w:p>
    <w:p w14:paraId="75D09CC1" w14:textId="5617A3B9" w:rsidR="00C0614F" w:rsidRPr="00C0614F" w:rsidRDefault="00C0614F" w:rsidP="00C0614F">
      <w:pPr>
        <w:tabs>
          <w:tab w:val="left" w:pos="13044"/>
        </w:tabs>
        <w:rPr>
          <w:b/>
          <w:bCs/>
        </w:rPr>
      </w:pPr>
      <w:r w:rsidRPr="00C0614F">
        <w:rPr>
          <w:b/>
          <w:bCs/>
        </w:rPr>
        <w:lastRenderedPageBreak/>
        <w:t>Teachers’ notes: The Virtues</w:t>
      </w:r>
    </w:p>
    <w:p w14:paraId="1223D4E6" w14:textId="77777777" w:rsidR="00C0614F" w:rsidRDefault="00C0614F" w:rsidP="00C0614F">
      <w:pPr>
        <w:tabs>
          <w:tab w:val="left" w:pos="13044"/>
        </w:tabs>
      </w:pPr>
      <w:r>
        <w:t>FAITH – is to trust. Faith helps us grow in friendship with Jesus and his friendship helps us become the best we can be by becoming more like him. Growing in friendship with Jesus means learning to trust him and knowing that he is always with us. Faith is always open to new things because if you have faith you are a trusting person. A person of faith believes in God and all that God has done. But faith is not simply a belief that something is true, it is a way of living. We are called not only to keep the faith but to live a faithful life filled with hope and love.</w:t>
      </w:r>
    </w:p>
    <w:p w14:paraId="5D206A92" w14:textId="77777777" w:rsidR="00C0614F" w:rsidRDefault="00C0614F" w:rsidP="00C0614F">
      <w:pPr>
        <w:tabs>
          <w:tab w:val="left" w:pos="13044"/>
        </w:tabs>
      </w:pPr>
      <w:r>
        <w:t>HOPE –You know that when life gets hard you don’t give up but carry on hoping that things will get better. You dream of a better world or something better that will come in the future. You live for something greater than yourself. Your hope drives out selfishness and boredom and encourages you to engage with your community and do good works. You trust that God is at work moving the world towards what is good.</w:t>
      </w:r>
    </w:p>
    <w:p w14:paraId="26A6B0A4" w14:textId="4D7B4AC8" w:rsidR="00C0614F" w:rsidRDefault="00C0614F" w:rsidP="00C0614F">
      <w:pPr>
        <w:tabs>
          <w:tab w:val="left" w:pos="13044"/>
        </w:tabs>
      </w:pPr>
      <w:r>
        <w:t>LOVE – You accept someone as they are, you care for them, and care what happens to them and you want to share your life with them. You always think about another person rather than thinking about yourself. When you love you put into practice the “golden rule”, to treat others with the respect and kindness that you want for yourself. You love people you do not know by simple acts of kindness and by wanting the best for them.</w:t>
      </w:r>
    </w:p>
    <w:p w14:paraId="3D1E55C7" w14:textId="0DF0B938" w:rsidR="00C0614F" w:rsidRDefault="00C0614F" w:rsidP="00C0614F">
      <w:pPr>
        <w:tabs>
          <w:tab w:val="left" w:pos="13044"/>
        </w:tabs>
      </w:pPr>
      <w:r>
        <w:t>JUSTICE – You give people what is due to them: you give them their fair share. When you are just you seek to be fair in everything you do. Treating people justly means treating people with dignity and not treating them as less than they are or using them for selfish ends. It is just to speak out against anyone who treats you unfairly and it is just to act to support those who are treated unfairly.</w:t>
      </w:r>
    </w:p>
    <w:p w14:paraId="4FCD924D" w14:textId="77777777" w:rsidR="00C0614F" w:rsidRDefault="00C0614F" w:rsidP="00C0614F">
      <w:pPr>
        <w:tabs>
          <w:tab w:val="left" w:pos="13044"/>
        </w:tabs>
      </w:pPr>
      <w:r>
        <w:t>SOLIDARITY – You see all human beings as members of one family, all are brothers and sisters who depend on each other for everything. If you see that someone or a group of people are in need, in solidarity with them you help them. You treat everyone with respect and you treat whoever you meet or help as another ‘you’ or self. You see other people’s needs and act to meet their needs before meeting your own. Solidarity is a cure for selfishness.</w:t>
      </w:r>
    </w:p>
    <w:p w14:paraId="6EC30106" w14:textId="77777777" w:rsidR="00C0614F" w:rsidRDefault="00C0614F" w:rsidP="00C0614F">
      <w:pPr>
        <w:tabs>
          <w:tab w:val="left" w:pos="13044"/>
        </w:tabs>
      </w:pPr>
      <w:r>
        <w:t>TEMPERANCE – You are not carried away by powerful feelings or emotions and things you want. You balance your strong emotions and things you want with what is best for you and other people. You know that seeking only what you want or always getting what you want isn’t good for you or other people. Little by little, you are able to balance your emotions and what you want with your own needs, and the needs of others and the environment.</w:t>
      </w:r>
    </w:p>
    <w:p w14:paraId="44FB7DE5" w14:textId="66FE55A9" w:rsidR="00C0614F" w:rsidRDefault="00C0614F" w:rsidP="00C0614F">
      <w:pPr>
        <w:tabs>
          <w:tab w:val="left" w:pos="13044"/>
        </w:tabs>
      </w:pPr>
      <w:r>
        <w:t>COURAGE – You do something that needs to be done even when it is hard to do or you are scared to do it. Even though you are afraid, you overcome your fear and do the right thing. You know you can count on God’s help and so you are never alone.</w:t>
      </w:r>
    </w:p>
    <w:p w14:paraId="15E02B18" w14:textId="462916B3" w:rsidR="00C0614F" w:rsidRDefault="00C0614F" w:rsidP="00C0614F">
      <w:pPr>
        <w:tabs>
          <w:tab w:val="left" w:pos="13044"/>
        </w:tabs>
      </w:pPr>
      <w:r>
        <w:t>PRACTICAL WISDOM / GOOD SENSE – You decide, based on what you know, what is the best thing to do. You take time to think about what you must do and ask other people about it. You reflect on what you know and have been told and then decide to do something which you think is best.</w:t>
      </w:r>
    </w:p>
    <w:p w14:paraId="1FE88DBB" w14:textId="22310436" w:rsidR="00C0614F" w:rsidRDefault="00C0614F" w:rsidP="00C0614F">
      <w:pPr>
        <w:tabs>
          <w:tab w:val="left" w:pos="13044"/>
        </w:tabs>
      </w:pPr>
      <w:r>
        <w:t>To read more please click on the link below :</w:t>
      </w:r>
    </w:p>
    <w:p w14:paraId="4B6ABF79" w14:textId="1DF851A7" w:rsidR="00C0614F" w:rsidRPr="00C0614F" w:rsidRDefault="00145941" w:rsidP="00C0614F">
      <w:pPr>
        <w:tabs>
          <w:tab w:val="left" w:pos="13044"/>
        </w:tabs>
      </w:pPr>
      <w:hyperlink r:id="rId15" w:history="1">
        <w:r w:rsidR="00C0614F" w:rsidRPr="00B343A9">
          <w:rPr>
            <w:rStyle w:val="Hyperlink"/>
          </w:rPr>
          <w:t>https://www.dioceseofleeds.org.uk/education/wp-content/uploads/2019/05/Virtues-for-Catholic-Schools.pdf</w:t>
        </w:r>
      </w:hyperlink>
      <w:r w:rsidR="00C0614F">
        <w:t xml:space="preserve"> </w:t>
      </w:r>
    </w:p>
    <w:sectPr w:rsidR="00C0614F" w:rsidRPr="00C0614F" w:rsidSect="00B460E9">
      <w:footerReference w:type="defaul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E505A" w14:textId="77777777" w:rsidR="00402908" w:rsidRDefault="00402908" w:rsidP="000D512B">
      <w:pPr>
        <w:spacing w:after="0" w:line="240" w:lineRule="auto"/>
      </w:pPr>
      <w:r>
        <w:separator/>
      </w:r>
    </w:p>
  </w:endnote>
  <w:endnote w:type="continuationSeparator" w:id="0">
    <w:p w14:paraId="55A651B7" w14:textId="77777777" w:rsidR="00402908" w:rsidRDefault="00402908" w:rsidP="000D5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BE37" w14:textId="159C0404" w:rsidR="009A39C6" w:rsidRPr="000D512B" w:rsidRDefault="000D512B" w:rsidP="009A39C6">
    <w:pPr>
      <w:pStyle w:val="Footer"/>
      <w:tabs>
        <w:tab w:val="clear" w:pos="9026"/>
        <w:tab w:val="right" w:pos="13892"/>
      </w:tabs>
      <w:rPr>
        <w:sz w:val="18"/>
        <w:szCs w:val="18"/>
      </w:rPr>
    </w:pPr>
    <w:r w:rsidRPr="000D512B">
      <w:rPr>
        <w:sz w:val="18"/>
        <w:szCs w:val="18"/>
      </w:rPr>
      <w:fldChar w:fldCharType="begin"/>
    </w:r>
    <w:r w:rsidRPr="000D512B">
      <w:rPr>
        <w:sz w:val="18"/>
        <w:szCs w:val="18"/>
      </w:rPr>
      <w:instrText xml:space="preserve"> PAGE   \* MERGEFORMAT </w:instrText>
    </w:r>
    <w:r w:rsidRPr="000D512B">
      <w:rPr>
        <w:sz w:val="18"/>
        <w:szCs w:val="18"/>
      </w:rPr>
      <w:fldChar w:fldCharType="separate"/>
    </w:r>
    <w:r w:rsidR="007217AC">
      <w:rPr>
        <w:noProof/>
        <w:sz w:val="18"/>
        <w:szCs w:val="18"/>
      </w:rPr>
      <w:t>4</w:t>
    </w:r>
    <w:r w:rsidRPr="000D512B">
      <w:rPr>
        <w:sz w:val="18"/>
        <w:szCs w:val="18"/>
      </w:rPr>
      <w:fldChar w:fldCharType="end"/>
    </w:r>
    <w:r w:rsidR="009A39C6">
      <w:rPr>
        <w:color w:val="FF0000"/>
      </w:rPr>
      <w:t xml:space="preserve"> </w:t>
    </w:r>
    <w:r w:rsidR="009A39C6">
      <w:rPr>
        <w:color w:val="FF0000"/>
      </w:rPr>
      <w:tab/>
    </w:r>
    <w:r w:rsidR="009A39C6">
      <w:rPr>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7F171" w14:textId="77777777" w:rsidR="00402908" w:rsidRDefault="00402908" w:rsidP="000D512B">
      <w:pPr>
        <w:spacing w:after="0" w:line="240" w:lineRule="auto"/>
      </w:pPr>
      <w:r>
        <w:separator/>
      </w:r>
    </w:p>
  </w:footnote>
  <w:footnote w:type="continuationSeparator" w:id="0">
    <w:p w14:paraId="668158D8" w14:textId="77777777" w:rsidR="00402908" w:rsidRDefault="00402908" w:rsidP="000D5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875"/>
    <w:multiLevelType w:val="multilevel"/>
    <w:tmpl w:val="BE6E0920"/>
    <w:lvl w:ilvl="0">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CD36D0"/>
    <w:multiLevelType w:val="hybridMultilevel"/>
    <w:tmpl w:val="1BBE8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B2690"/>
    <w:multiLevelType w:val="hybridMultilevel"/>
    <w:tmpl w:val="328A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50C88"/>
    <w:multiLevelType w:val="hybridMultilevel"/>
    <w:tmpl w:val="E2B277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8055414"/>
    <w:multiLevelType w:val="hybridMultilevel"/>
    <w:tmpl w:val="B14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267ED1"/>
    <w:multiLevelType w:val="multilevel"/>
    <w:tmpl w:val="BE6E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D105BF"/>
    <w:multiLevelType w:val="hybridMultilevel"/>
    <w:tmpl w:val="5340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87267"/>
    <w:multiLevelType w:val="multilevel"/>
    <w:tmpl w:val="BE6E0920"/>
    <w:lvl w:ilvl="0">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462028"/>
    <w:multiLevelType w:val="hybridMultilevel"/>
    <w:tmpl w:val="043E3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356363">
    <w:abstractNumId w:val="8"/>
  </w:num>
  <w:num w:numId="2" w16cid:durableId="1558662495">
    <w:abstractNumId w:val="5"/>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Symbol" w:hAnsi="Symbol" w:hint="default"/>
          <w:sz w:val="20"/>
        </w:rPr>
      </w:lvl>
    </w:lvlOverride>
    <w:lvlOverride w:ilvl="3">
      <w:lvl w:ilvl="3" w:tentative="1">
        <w:start w:val="1"/>
        <w:numFmt w:val="bullet"/>
        <w:lvlText w:val=""/>
        <w:lvlJc w:val="left"/>
        <w:pPr>
          <w:tabs>
            <w:tab w:val="num" w:pos="2880"/>
          </w:tabs>
          <w:ind w:left="2880" w:hanging="360"/>
        </w:pPr>
        <w:rPr>
          <w:rFonts w:ascii="Symbol" w:hAnsi="Symbol" w:hint="default"/>
          <w:sz w:val="20"/>
        </w:rPr>
      </w:lvl>
    </w:lvlOverride>
    <w:lvlOverride w:ilvl="4">
      <w:lvl w:ilvl="4" w:tentative="1">
        <w:start w:val="1"/>
        <w:numFmt w:val="bullet"/>
        <w:lvlText w:val=""/>
        <w:lvlJc w:val="left"/>
        <w:pPr>
          <w:tabs>
            <w:tab w:val="num" w:pos="3600"/>
          </w:tabs>
          <w:ind w:left="3600" w:hanging="360"/>
        </w:pPr>
        <w:rPr>
          <w:rFonts w:ascii="Symbol" w:hAnsi="Symbol" w:hint="default"/>
          <w:sz w:val="20"/>
        </w:rPr>
      </w:lvl>
    </w:lvlOverride>
    <w:lvlOverride w:ilvl="5">
      <w:lvl w:ilvl="5" w:tentative="1">
        <w:start w:val="1"/>
        <w:numFmt w:val="bullet"/>
        <w:lvlText w:val=""/>
        <w:lvlJc w:val="left"/>
        <w:pPr>
          <w:tabs>
            <w:tab w:val="num" w:pos="4320"/>
          </w:tabs>
          <w:ind w:left="4320" w:hanging="360"/>
        </w:pPr>
        <w:rPr>
          <w:rFonts w:ascii="Symbol" w:hAnsi="Symbol" w:hint="default"/>
          <w:sz w:val="20"/>
        </w:rPr>
      </w:lvl>
    </w:lvlOverride>
    <w:lvlOverride w:ilvl="6">
      <w:lvl w:ilvl="6" w:tentative="1">
        <w:start w:val="1"/>
        <w:numFmt w:val="bullet"/>
        <w:lvlText w:val=""/>
        <w:lvlJc w:val="left"/>
        <w:pPr>
          <w:tabs>
            <w:tab w:val="num" w:pos="5040"/>
          </w:tabs>
          <w:ind w:left="5040" w:hanging="360"/>
        </w:pPr>
        <w:rPr>
          <w:rFonts w:ascii="Symbol" w:hAnsi="Symbol" w:hint="default"/>
          <w:sz w:val="20"/>
        </w:rPr>
      </w:lvl>
    </w:lvlOverride>
    <w:lvlOverride w:ilvl="7">
      <w:lvl w:ilvl="7" w:tentative="1">
        <w:start w:val="1"/>
        <w:numFmt w:val="bullet"/>
        <w:lvlText w:val=""/>
        <w:lvlJc w:val="left"/>
        <w:pPr>
          <w:tabs>
            <w:tab w:val="num" w:pos="5760"/>
          </w:tabs>
          <w:ind w:left="5760" w:hanging="360"/>
        </w:pPr>
        <w:rPr>
          <w:rFonts w:ascii="Symbol" w:hAnsi="Symbol" w:hint="default"/>
          <w:sz w:val="20"/>
        </w:rPr>
      </w:lvl>
    </w:lvlOverride>
    <w:lvlOverride w:ilvl="8">
      <w:lvl w:ilvl="8" w:tentative="1">
        <w:start w:val="1"/>
        <w:numFmt w:val="bullet"/>
        <w:lvlText w:val=""/>
        <w:lvlJc w:val="left"/>
        <w:pPr>
          <w:tabs>
            <w:tab w:val="num" w:pos="6480"/>
          </w:tabs>
          <w:ind w:left="6480" w:hanging="360"/>
        </w:pPr>
        <w:rPr>
          <w:rFonts w:ascii="Symbol" w:hAnsi="Symbol" w:hint="default"/>
          <w:sz w:val="20"/>
        </w:rPr>
      </w:lvl>
    </w:lvlOverride>
  </w:num>
  <w:num w:numId="3" w16cid:durableId="1082222084">
    <w:abstractNumId w:val="6"/>
  </w:num>
  <w:num w:numId="4" w16cid:durableId="689648614">
    <w:abstractNumId w:val="3"/>
  </w:num>
  <w:num w:numId="5" w16cid:durableId="1276864920">
    <w:abstractNumId w:val="4"/>
  </w:num>
  <w:num w:numId="6" w16cid:durableId="48506199">
    <w:abstractNumId w:val="1"/>
  </w:num>
  <w:num w:numId="7" w16cid:durableId="2118208161">
    <w:abstractNumId w:val="7"/>
  </w:num>
  <w:num w:numId="8" w16cid:durableId="1071393831">
    <w:abstractNumId w:val="0"/>
  </w:num>
  <w:num w:numId="9" w16cid:durableId="1863519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EC"/>
    <w:rsid w:val="000118D6"/>
    <w:rsid w:val="00030C13"/>
    <w:rsid w:val="00034A65"/>
    <w:rsid w:val="0004388C"/>
    <w:rsid w:val="00043966"/>
    <w:rsid w:val="00047C82"/>
    <w:rsid w:val="00054CA2"/>
    <w:rsid w:val="0005785C"/>
    <w:rsid w:val="000633C9"/>
    <w:rsid w:val="00067D17"/>
    <w:rsid w:val="00083E90"/>
    <w:rsid w:val="00086062"/>
    <w:rsid w:val="000D512B"/>
    <w:rsid w:val="000E1629"/>
    <w:rsid w:val="000E388E"/>
    <w:rsid w:val="000E49B4"/>
    <w:rsid w:val="000F1D6B"/>
    <w:rsid w:val="000F3467"/>
    <w:rsid w:val="0010327D"/>
    <w:rsid w:val="00104C1C"/>
    <w:rsid w:val="001057FF"/>
    <w:rsid w:val="00122B37"/>
    <w:rsid w:val="00123539"/>
    <w:rsid w:val="00125985"/>
    <w:rsid w:val="00134813"/>
    <w:rsid w:val="0013481B"/>
    <w:rsid w:val="001408A7"/>
    <w:rsid w:val="00145941"/>
    <w:rsid w:val="00147C75"/>
    <w:rsid w:val="00160484"/>
    <w:rsid w:val="00164C6C"/>
    <w:rsid w:val="00171B57"/>
    <w:rsid w:val="001768D6"/>
    <w:rsid w:val="001778BD"/>
    <w:rsid w:val="00192465"/>
    <w:rsid w:val="0019590C"/>
    <w:rsid w:val="00196240"/>
    <w:rsid w:val="001C2682"/>
    <w:rsid w:val="001C6890"/>
    <w:rsid w:val="001E24FE"/>
    <w:rsid w:val="001E4088"/>
    <w:rsid w:val="001E70BB"/>
    <w:rsid w:val="00204517"/>
    <w:rsid w:val="00227B14"/>
    <w:rsid w:val="00231364"/>
    <w:rsid w:val="00231EAA"/>
    <w:rsid w:val="00233B18"/>
    <w:rsid w:val="00234946"/>
    <w:rsid w:val="00237146"/>
    <w:rsid w:val="00237509"/>
    <w:rsid w:val="0024079C"/>
    <w:rsid w:val="002433F4"/>
    <w:rsid w:val="00251850"/>
    <w:rsid w:val="002536B5"/>
    <w:rsid w:val="0025474B"/>
    <w:rsid w:val="00264292"/>
    <w:rsid w:val="00295502"/>
    <w:rsid w:val="00295798"/>
    <w:rsid w:val="00295B05"/>
    <w:rsid w:val="002A2FEF"/>
    <w:rsid w:val="002A33D4"/>
    <w:rsid w:val="002B384F"/>
    <w:rsid w:val="002C0046"/>
    <w:rsid w:val="002C1AA0"/>
    <w:rsid w:val="002C7CE6"/>
    <w:rsid w:val="002D6764"/>
    <w:rsid w:val="002D7CCD"/>
    <w:rsid w:val="002F259E"/>
    <w:rsid w:val="002F3068"/>
    <w:rsid w:val="003111E4"/>
    <w:rsid w:val="0031479C"/>
    <w:rsid w:val="00321D4C"/>
    <w:rsid w:val="00333052"/>
    <w:rsid w:val="003453A4"/>
    <w:rsid w:val="00347D69"/>
    <w:rsid w:val="0035190B"/>
    <w:rsid w:val="0035736F"/>
    <w:rsid w:val="003625EA"/>
    <w:rsid w:val="00366EC7"/>
    <w:rsid w:val="0037627B"/>
    <w:rsid w:val="00376400"/>
    <w:rsid w:val="0038514A"/>
    <w:rsid w:val="003858DC"/>
    <w:rsid w:val="003A6576"/>
    <w:rsid w:val="003C1121"/>
    <w:rsid w:val="003D5823"/>
    <w:rsid w:val="003E13CF"/>
    <w:rsid w:val="003E35E6"/>
    <w:rsid w:val="003E7A1D"/>
    <w:rsid w:val="003F0C9D"/>
    <w:rsid w:val="004009D2"/>
    <w:rsid w:val="00402908"/>
    <w:rsid w:val="004054EE"/>
    <w:rsid w:val="00405F86"/>
    <w:rsid w:val="004230C6"/>
    <w:rsid w:val="00442723"/>
    <w:rsid w:val="00444A1A"/>
    <w:rsid w:val="00444B29"/>
    <w:rsid w:val="0046689A"/>
    <w:rsid w:val="0046733A"/>
    <w:rsid w:val="00470200"/>
    <w:rsid w:val="00471AB4"/>
    <w:rsid w:val="0048239E"/>
    <w:rsid w:val="004844F4"/>
    <w:rsid w:val="00495781"/>
    <w:rsid w:val="00495B5B"/>
    <w:rsid w:val="00496875"/>
    <w:rsid w:val="004A387E"/>
    <w:rsid w:val="004A550E"/>
    <w:rsid w:val="004B136A"/>
    <w:rsid w:val="004B3F90"/>
    <w:rsid w:val="004D1F5C"/>
    <w:rsid w:val="004E4E88"/>
    <w:rsid w:val="004F293A"/>
    <w:rsid w:val="00503F38"/>
    <w:rsid w:val="00510EA0"/>
    <w:rsid w:val="00512BB2"/>
    <w:rsid w:val="00514803"/>
    <w:rsid w:val="005219D8"/>
    <w:rsid w:val="00524DEB"/>
    <w:rsid w:val="005268C6"/>
    <w:rsid w:val="005276EA"/>
    <w:rsid w:val="00535F80"/>
    <w:rsid w:val="00537C39"/>
    <w:rsid w:val="00540792"/>
    <w:rsid w:val="00541752"/>
    <w:rsid w:val="00541E11"/>
    <w:rsid w:val="00542589"/>
    <w:rsid w:val="00545351"/>
    <w:rsid w:val="0055674D"/>
    <w:rsid w:val="00557439"/>
    <w:rsid w:val="00562EB0"/>
    <w:rsid w:val="00571FEA"/>
    <w:rsid w:val="00582A0E"/>
    <w:rsid w:val="0058789E"/>
    <w:rsid w:val="00590031"/>
    <w:rsid w:val="005A32CA"/>
    <w:rsid w:val="005B2781"/>
    <w:rsid w:val="005B5497"/>
    <w:rsid w:val="005B7415"/>
    <w:rsid w:val="005B7903"/>
    <w:rsid w:val="005C003C"/>
    <w:rsid w:val="005C3407"/>
    <w:rsid w:val="005C5D5A"/>
    <w:rsid w:val="005D0520"/>
    <w:rsid w:val="005D1E37"/>
    <w:rsid w:val="005E4E3A"/>
    <w:rsid w:val="005F078C"/>
    <w:rsid w:val="005F1F06"/>
    <w:rsid w:val="005F7A82"/>
    <w:rsid w:val="006110B7"/>
    <w:rsid w:val="00614EDF"/>
    <w:rsid w:val="0061760D"/>
    <w:rsid w:val="00621A48"/>
    <w:rsid w:val="006233E8"/>
    <w:rsid w:val="00630ED6"/>
    <w:rsid w:val="00631F09"/>
    <w:rsid w:val="0066107B"/>
    <w:rsid w:val="006929FA"/>
    <w:rsid w:val="006A663C"/>
    <w:rsid w:val="006C1186"/>
    <w:rsid w:val="006C1775"/>
    <w:rsid w:val="006C53A8"/>
    <w:rsid w:val="006D6D6F"/>
    <w:rsid w:val="006E77C7"/>
    <w:rsid w:val="00701882"/>
    <w:rsid w:val="00712225"/>
    <w:rsid w:val="007217AC"/>
    <w:rsid w:val="007239B2"/>
    <w:rsid w:val="007401CA"/>
    <w:rsid w:val="00757190"/>
    <w:rsid w:val="0076655A"/>
    <w:rsid w:val="007669AB"/>
    <w:rsid w:val="007673CA"/>
    <w:rsid w:val="00771630"/>
    <w:rsid w:val="00774A8D"/>
    <w:rsid w:val="007767BA"/>
    <w:rsid w:val="00780B72"/>
    <w:rsid w:val="00781650"/>
    <w:rsid w:val="00783052"/>
    <w:rsid w:val="007958C2"/>
    <w:rsid w:val="007A05B4"/>
    <w:rsid w:val="007A531D"/>
    <w:rsid w:val="007B6090"/>
    <w:rsid w:val="007B61B7"/>
    <w:rsid w:val="007B6E5E"/>
    <w:rsid w:val="007C1F6E"/>
    <w:rsid w:val="007D44DF"/>
    <w:rsid w:val="007D7A01"/>
    <w:rsid w:val="007E5A1E"/>
    <w:rsid w:val="00815997"/>
    <w:rsid w:val="00825BB7"/>
    <w:rsid w:val="008270EA"/>
    <w:rsid w:val="0084090E"/>
    <w:rsid w:val="008456CE"/>
    <w:rsid w:val="008501DE"/>
    <w:rsid w:val="008505CB"/>
    <w:rsid w:val="0085174E"/>
    <w:rsid w:val="00854366"/>
    <w:rsid w:val="0085712D"/>
    <w:rsid w:val="008576A7"/>
    <w:rsid w:val="00862846"/>
    <w:rsid w:val="00865456"/>
    <w:rsid w:val="00866552"/>
    <w:rsid w:val="00870EF4"/>
    <w:rsid w:val="008767F2"/>
    <w:rsid w:val="008961B1"/>
    <w:rsid w:val="008A1791"/>
    <w:rsid w:val="008B0FD6"/>
    <w:rsid w:val="008B2231"/>
    <w:rsid w:val="008C133D"/>
    <w:rsid w:val="008C1782"/>
    <w:rsid w:val="008C550F"/>
    <w:rsid w:val="008D5503"/>
    <w:rsid w:val="008D75D4"/>
    <w:rsid w:val="008E247C"/>
    <w:rsid w:val="008E4969"/>
    <w:rsid w:val="009023C5"/>
    <w:rsid w:val="00903BAC"/>
    <w:rsid w:val="00916830"/>
    <w:rsid w:val="009237A0"/>
    <w:rsid w:val="0092653A"/>
    <w:rsid w:val="00940C9A"/>
    <w:rsid w:val="0095489B"/>
    <w:rsid w:val="00956057"/>
    <w:rsid w:val="009573CC"/>
    <w:rsid w:val="00963D73"/>
    <w:rsid w:val="009658B8"/>
    <w:rsid w:val="00980991"/>
    <w:rsid w:val="00981535"/>
    <w:rsid w:val="0098286F"/>
    <w:rsid w:val="00982EEF"/>
    <w:rsid w:val="009851F7"/>
    <w:rsid w:val="00986865"/>
    <w:rsid w:val="00991A70"/>
    <w:rsid w:val="009A037E"/>
    <w:rsid w:val="009A39C6"/>
    <w:rsid w:val="009B100E"/>
    <w:rsid w:val="009B2BBD"/>
    <w:rsid w:val="009B31DF"/>
    <w:rsid w:val="009B4E3B"/>
    <w:rsid w:val="009C29C0"/>
    <w:rsid w:val="009C6D18"/>
    <w:rsid w:val="009D1FA1"/>
    <w:rsid w:val="009D5498"/>
    <w:rsid w:val="009D5547"/>
    <w:rsid w:val="009E4CD3"/>
    <w:rsid w:val="009F0CBD"/>
    <w:rsid w:val="009F386A"/>
    <w:rsid w:val="00A0252E"/>
    <w:rsid w:val="00A027D8"/>
    <w:rsid w:val="00A11690"/>
    <w:rsid w:val="00A11853"/>
    <w:rsid w:val="00A157D1"/>
    <w:rsid w:val="00A15D8E"/>
    <w:rsid w:val="00A2665B"/>
    <w:rsid w:val="00A2726C"/>
    <w:rsid w:val="00A30505"/>
    <w:rsid w:val="00A313BF"/>
    <w:rsid w:val="00A346BF"/>
    <w:rsid w:val="00A41A48"/>
    <w:rsid w:val="00A42100"/>
    <w:rsid w:val="00A51B3C"/>
    <w:rsid w:val="00A51D26"/>
    <w:rsid w:val="00A607B3"/>
    <w:rsid w:val="00A63A72"/>
    <w:rsid w:val="00A72B8B"/>
    <w:rsid w:val="00A8401B"/>
    <w:rsid w:val="00A866F5"/>
    <w:rsid w:val="00A9148A"/>
    <w:rsid w:val="00A94C94"/>
    <w:rsid w:val="00AB2DBC"/>
    <w:rsid w:val="00AB32D4"/>
    <w:rsid w:val="00AB3D3D"/>
    <w:rsid w:val="00AB622A"/>
    <w:rsid w:val="00AB7FB4"/>
    <w:rsid w:val="00AD127F"/>
    <w:rsid w:val="00B013BA"/>
    <w:rsid w:val="00B0288D"/>
    <w:rsid w:val="00B04F4F"/>
    <w:rsid w:val="00B10FF9"/>
    <w:rsid w:val="00B142D8"/>
    <w:rsid w:val="00B1604B"/>
    <w:rsid w:val="00B164FC"/>
    <w:rsid w:val="00B26734"/>
    <w:rsid w:val="00B40670"/>
    <w:rsid w:val="00B44805"/>
    <w:rsid w:val="00B460E9"/>
    <w:rsid w:val="00B50207"/>
    <w:rsid w:val="00B5093D"/>
    <w:rsid w:val="00B50A4E"/>
    <w:rsid w:val="00B51280"/>
    <w:rsid w:val="00B52484"/>
    <w:rsid w:val="00B62643"/>
    <w:rsid w:val="00B66CB4"/>
    <w:rsid w:val="00B75D1F"/>
    <w:rsid w:val="00B80921"/>
    <w:rsid w:val="00B82F32"/>
    <w:rsid w:val="00BA508B"/>
    <w:rsid w:val="00BB23CD"/>
    <w:rsid w:val="00BB5237"/>
    <w:rsid w:val="00BC1BA0"/>
    <w:rsid w:val="00BD0F8A"/>
    <w:rsid w:val="00BD3F13"/>
    <w:rsid w:val="00BE494C"/>
    <w:rsid w:val="00BE52EC"/>
    <w:rsid w:val="00BE7F05"/>
    <w:rsid w:val="00BF4F25"/>
    <w:rsid w:val="00BF7E30"/>
    <w:rsid w:val="00C057EB"/>
    <w:rsid w:val="00C05B33"/>
    <w:rsid w:val="00C0614F"/>
    <w:rsid w:val="00C06F03"/>
    <w:rsid w:val="00C12682"/>
    <w:rsid w:val="00C12B64"/>
    <w:rsid w:val="00C13BB5"/>
    <w:rsid w:val="00C1509F"/>
    <w:rsid w:val="00C205F5"/>
    <w:rsid w:val="00C27566"/>
    <w:rsid w:val="00C40BC3"/>
    <w:rsid w:val="00C40D96"/>
    <w:rsid w:val="00C41D03"/>
    <w:rsid w:val="00C53889"/>
    <w:rsid w:val="00C5615B"/>
    <w:rsid w:val="00C5782C"/>
    <w:rsid w:val="00C6795C"/>
    <w:rsid w:val="00C716F3"/>
    <w:rsid w:val="00C71D4B"/>
    <w:rsid w:val="00C75E8A"/>
    <w:rsid w:val="00C80EDF"/>
    <w:rsid w:val="00C873D3"/>
    <w:rsid w:val="00C9055E"/>
    <w:rsid w:val="00C91FB0"/>
    <w:rsid w:val="00C92DCE"/>
    <w:rsid w:val="00CA0096"/>
    <w:rsid w:val="00CA017E"/>
    <w:rsid w:val="00CB6129"/>
    <w:rsid w:val="00CB7BEC"/>
    <w:rsid w:val="00CC00C2"/>
    <w:rsid w:val="00CC0360"/>
    <w:rsid w:val="00CD278E"/>
    <w:rsid w:val="00CD58E8"/>
    <w:rsid w:val="00CD76C1"/>
    <w:rsid w:val="00CE3457"/>
    <w:rsid w:val="00CE7189"/>
    <w:rsid w:val="00CF3A65"/>
    <w:rsid w:val="00CF5BCE"/>
    <w:rsid w:val="00D03FC3"/>
    <w:rsid w:val="00D15F9F"/>
    <w:rsid w:val="00D1762D"/>
    <w:rsid w:val="00D41DC8"/>
    <w:rsid w:val="00D46331"/>
    <w:rsid w:val="00D46D2D"/>
    <w:rsid w:val="00D472D2"/>
    <w:rsid w:val="00D5107C"/>
    <w:rsid w:val="00D54250"/>
    <w:rsid w:val="00D76F33"/>
    <w:rsid w:val="00DA2382"/>
    <w:rsid w:val="00DB496B"/>
    <w:rsid w:val="00DB7EB6"/>
    <w:rsid w:val="00DC40BD"/>
    <w:rsid w:val="00DC53F0"/>
    <w:rsid w:val="00DD62BC"/>
    <w:rsid w:val="00DD7694"/>
    <w:rsid w:val="00DD77C0"/>
    <w:rsid w:val="00DE5654"/>
    <w:rsid w:val="00DF0664"/>
    <w:rsid w:val="00DF2BFC"/>
    <w:rsid w:val="00E07169"/>
    <w:rsid w:val="00E113C7"/>
    <w:rsid w:val="00E12427"/>
    <w:rsid w:val="00E13A70"/>
    <w:rsid w:val="00E13DE1"/>
    <w:rsid w:val="00E15776"/>
    <w:rsid w:val="00E2031A"/>
    <w:rsid w:val="00E20573"/>
    <w:rsid w:val="00E211A4"/>
    <w:rsid w:val="00E24D98"/>
    <w:rsid w:val="00E32BA1"/>
    <w:rsid w:val="00E433E6"/>
    <w:rsid w:val="00E43864"/>
    <w:rsid w:val="00E51523"/>
    <w:rsid w:val="00E54434"/>
    <w:rsid w:val="00E55669"/>
    <w:rsid w:val="00E56AFF"/>
    <w:rsid w:val="00E71EC7"/>
    <w:rsid w:val="00E74182"/>
    <w:rsid w:val="00E836DA"/>
    <w:rsid w:val="00E86F76"/>
    <w:rsid w:val="00E93FC4"/>
    <w:rsid w:val="00E95662"/>
    <w:rsid w:val="00EA7F19"/>
    <w:rsid w:val="00EB31EC"/>
    <w:rsid w:val="00EB5794"/>
    <w:rsid w:val="00EC2828"/>
    <w:rsid w:val="00EC7156"/>
    <w:rsid w:val="00ED2FEB"/>
    <w:rsid w:val="00ED5BB2"/>
    <w:rsid w:val="00EE2C0C"/>
    <w:rsid w:val="00EF06D0"/>
    <w:rsid w:val="00EF0925"/>
    <w:rsid w:val="00EF3965"/>
    <w:rsid w:val="00EF7055"/>
    <w:rsid w:val="00F06281"/>
    <w:rsid w:val="00F101B6"/>
    <w:rsid w:val="00F15FA0"/>
    <w:rsid w:val="00F17200"/>
    <w:rsid w:val="00F24CA0"/>
    <w:rsid w:val="00F251C4"/>
    <w:rsid w:val="00F25520"/>
    <w:rsid w:val="00F305D6"/>
    <w:rsid w:val="00F335B8"/>
    <w:rsid w:val="00F37AC3"/>
    <w:rsid w:val="00F4407C"/>
    <w:rsid w:val="00F50660"/>
    <w:rsid w:val="00F55819"/>
    <w:rsid w:val="00F81D79"/>
    <w:rsid w:val="00F9686F"/>
    <w:rsid w:val="00F97324"/>
    <w:rsid w:val="00F97480"/>
    <w:rsid w:val="00FB1668"/>
    <w:rsid w:val="00FB1F9E"/>
    <w:rsid w:val="00FB294D"/>
    <w:rsid w:val="00FB3149"/>
    <w:rsid w:val="00FC0581"/>
    <w:rsid w:val="00FC4831"/>
    <w:rsid w:val="00FD1DDF"/>
    <w:rsid w:val="00FD3C32"/>
    <w:rsid w:val="00FD74CF"/>
    <w:rsid w:val="00FE0EDC"/>
    <w:rsid w:val="00FE37EA"/>
    <w:rsid w:val="00FF3D31"/>
    <w:rsid w:val="00FF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9B10"/>
  <w15:chartTrackingRefBased/>
  <w15:docId w15:val="{B1EA6CEF-66CB-4740-BDCB-4DF396B9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2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5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52E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E52EC"/>
    <w:rPr>
      <w:rFonts w:ascii="Tahoma" w:hAnsi="Tahoma" w:cs="Tahoma"/>
      <w:sz w:val="16"/>
      <w:szCs w:val="16"/>
    </w:rPr>
  </w:style>
  <w:style w:type="paragraph" w:styleId="ListParagraph">
    <w:name w:val="List Paragraph"/>
    <w:basedOn w:val="Normal"/>
    <w:uiPriority w:val="34"/>
    <w:qFormat/>
    <w:rsid w:val="00BE52EC"/>
    <w:pPr>
      <w:ind w:left="720"/>
      <w:contextualSpacing/>
    </w:pPr>
  </w:style>
  <w:style w:type="character" w:styleId="Hyperlink">
    <w:name w:val="Hyperlink"/>
    <w:uiPriority w:val="99"/>
    <w:unhideWhenUsed/>
    <w:rsid w:val="00940C9A"/>
    <w:rPr>
      <w:color w:val="0000FF"/>
      <w:u w:val="single"/>
    </w:rPr>
  </w:style>
  <w:style w:type="paragraph" w:styleId="Header">
    <w:name w:val="header"/>
    <w:basedOn w:val="Normal"/>
    <w:link w:val="HeaderChar"/>
    <w:uiPriority w:val="99"/>
    <w:unhideWhenUsed/>
    <w:rsid w:val="000D5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12B"/>
  </w:style>
  <w:style w:type="paragraph" w:styleId="Footer">
    <w:name w:val="footer"/>
    <w:basedOn w:val="Normal"/>
    <w:link w:val="FooterChar"/>
    <w:uiPriority w:val="99"/>
    <w:unhideWhenUsed/>
    <w:rsid w:val="000D5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12B"/>
  </w:style>
  <w:style w:type="character" w:styleId="FollowedHyperlink">
    <w:name w:val="FollowedHyperlink"/>
    <w:uiPriority w:val="99"/>
    <w:semiHidden/>
    <w:unhideWhenUsed/>
    <w:rsid w:val="00CE3457"/>
    <w:rPr>
      <w:color w:val="800080"/>
      <w:u w:val="single"/>
    </w:rPr>
  </w:style>
  <w:style w:type="character" w:styleId="UnresolvedMention">
    <w:name w:val="Unresolved Mention"/>
    <w:uiPriority w:val="99"/>
    <w:semiHidden/>
    <w:unhideWhenUsed/>
    <w:rsid w:val="0005785C"/>
    <w:rPr>
      <w:color w:val="808080"/>
      <w:shd w:val="clear" w:color="auto" w:fill="E6E6E6"/>
    </w:rPr>
  </w:style>
  <w:style w:type="paragraph" w:styleId="NormalWeb">
    <w:name w:val="Normal (Web)"/>
    <w:basedOn w:val="Normal"/>
    <w:uiPriority w:val="99"/>
    <w:semiHidden/>
    <w:unhideWhenUsed/>
    <w:rsid w:val="00D5107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381">
      <w:bodyDiv w:val="1"/>
      <w:marLeft w:val="0"/>
      <w:marRight w:val="0"/>
      <w:marTop w:val="0"/>
      <w:marBottom w:val="0"/>
      <w:divBdr>
        <w:top w:val="none" w:sz="0" w:space="0" w:color="auto"/>
        <w:left w:val="none" w:sz="0" w:space="0" w:color="auto"/>
        <w:bottom w:val="none" w:sz="0" w:space="0" w:color="auto"/>
        <w:right w:val="none" w:sz="0" w:space="0" w:color="auto"/>
      </w:divBdr>
    </w:div>
    <w:div w:id="93596546">
      <w:bodyDiv w:val="1"/>
      <w:marLeft w:val="0"/>
      <w:marRight w:val="0"/>
      <w:marTop w:val="0"/>
      <w:marBottom w:val="0"/>
      <w:divBdr>
        <w:top w:val="none" w:sz="0" w:space="0" w:color="auto"/>
        <w:left w:val="none" w:sz="0" w:space="0" w:color="auto"/>
        <w:bottom w:val="none" w:sz="0" w:space="0" w:color="auto"/>
        <w:right w:val="none" w:sz="0" w:space="0" w:color="auto"/>
      </w:divBdr>
    </w:div>
    <w:div w:id="449670288">
      <w:bodyDiv w:val="1"/>
      <w:marLeft w:val="0"/>
      <w:marRight w:val="0"/>
      <w:marTop w:val="0"/>
      <w:marBottom w:val="0"/>
      <w:divBdr>
        <w:top w:val="none" w:sz="0" w:space="0" w:color="auto"/>
        <w:left w:val="none" w:sz="0" w:space="0" w:color="auto"/>
        <w:bottom w:val="none" w:sz="0" w:space="0" w:color="auto"/>
        <w:right w:val="none" w:sz="0" w:space="0" w:color="auto"/>
      </w:divBdr>
    </w:div>
    <w:div w:id="745106968">
      <w:bodyDiv w:val="1"/>
      <w:marLeft w:val="0"/>
      <w:marRight w:val="0"/>
      <w:marTop w:val="0"/>
      <w:marBottom w:val="0"/>
      <w:divBdr>
        <w:top w:val="none" w:sz="0" w:space="0" w:color="auto"/>
        <w:left w:val="none" w:sz="0" w:space="0" w:color="auto"/>
        <w:bottom w:val="none" w:sz="0" w:space="0" w:color="auto"/>
        <w:right w:val="none" w:sz="0" w:space="0" w:color="auto"/>
      </w:divBdr>
    </w:div>
    <w:div w:id="922031312">
      <w:bodyDiv w:val="1"/>
      <w:marLeft w:val="0"/>
      <w:marRight w:val="0"/>
      <w:marTop w:val="0"/>
      <w:marBottom w:val="0"/>
      <w:divBdr>
        <w:top w:val="none" w:sz="0" w:space="0" w:color="auto"/>
        <w:left w:val="none" w:sz="0" w:space="0" w:color="auto"/>
        <w:bottom w:val="none" w:sz="0" w:space="0" w:color="auto"/>
        <w:right w:val="none" w:sz="0" w:space="0" w:color="auto"/>
      </w:divBdr>
    </w:div>
    <w:div w:id="1272780149">
      <w:bodyDiv w:val="1"/>
      <w:marLeft w:val="0"/>
      <w:marRight w:val="0"/>
      <w:marTop w:val="0"/>
      <w:marBottom w:val="0"/>
      <w:divBdr>
        <w:top w:val="none" w:sz="0" w:space="0" w:color="auto"/>
        <w:left w:val="none" w:sz="0" w:space="0" w:color="auto"/>
        <w:bottom w:val="none" w:sz="0" w:space="0" w:color="auto"/>
        <w:right w:val="none" w:sz="0" w:space="0" w:color="auto"/>
      </w:divBdr>
    </w:div>
    <w:div w:id="1328747707">
      <w:bodyDiv w:val="1"/>
      <w:marLeft w:val="0"/>
      <w:marRight w:val="0"/>
      <w:marTop w:val="0"/>
      <w:marBottom w:val="0"/>
      <w:divBdr>
        <w:top w:val="none" w:sz="0" w:space="0" w:color="auto"/>
        <w:left w:val="none" w:sz="0" w:space="0" w:color="auto"/>
        <w:bottom w:val="none" w:sz="0" w:space="0" w:color="auto"/>
        <w:right w:val="none" w:sz="0" w:space="0" w:color="auto"/>
      </w:divBdr>
    </w:div>
    <w:div w:id="1336416694">
      <w:bodyDiv w:val="1"/>
      <w:marLeft w:val="0"/>
      <w:marRight w:val="0"/>
      <w:marTop w:val="0"/>
      <w:marBottom w:val="0"/>
      <w:divBdr>
        <w:top w:val="none" w:sz="0" w:space="0" w:color="auto"/>
        <w:left w:val="none" w:sz="0" w:space="0" w:color="auto"/>
        <w:bottom w:val="none" w:sz="0" w:space="0" w:color="auto"/>
        <w:right w:val="none" w:sz="0" w:space="0" w:color="auto"/>
      </w:divBdr>
      <w:divsChild>
        <w:div w:id="791363911">
          <w:marLeft w:val="0"/>
          <w:marRight w:val="0"/>
          <w:marTop w:val="0"/>
          <w:marBottom w:val="0"/>
          <w:divBdr>
            <w:top w:val="none" w:sz="0" w:space="0" w:color="auto"/>
            <w:left w:val="none" w:sz="0" w:space="0" w:color="auto"/>
            <w:bottom w:val="none" w:sz="0" w:space="0" w:color="auto"/>
            <w:right w:val="none" w:sz="0" w:space="0" w:color="auto"/>
          </w:divBdr>
          <w:divsChild>
            <w:div w:id="1554654252">
              <w:marLeft w:val="0"/>
              <w:marRight w:val="0"/>
              <w:marTop w:val="0"/>
              <w:marBottom w:val="0"/>
              <w:divBdr>
                <w:top w:val="none" w:sz="0" w:space="0" w:color="auto"/>
                <w:left w:val="none" w:sz="0" w:space="0" w:color="auto"/>
                <w:bottom w:val="none" w:sz="0" w:space="0" w:color="auto"/>
                <w:right w:val="none" w:sz="0" w:space="0" w:color="auto"/>
              </w:divBdr>
              <w:divsChild>
                <w:div w:id="1503355146">
                  <w:marLeft w:val="0"/>
                  <w:marRight w:val="0"/>
                  <w:marTop w:val="0"/>
                  <w:marBottom w:val="0"/>
                  <w:divBdr>
                    <w:top w:val="none" w:sz="0" w:space="0" w:color="auto"/>
                    <w:left w:val="none" w:sz="0" w:space="0" w:color="auto"/>
                    <w:bottom w:val="none" w:sz="0" w:space="0" w:color="auto"/>
                    <w:right w:val="none" w:sz="0" w:space="0" w:color="auto"/>
                  </w:divBdr>
                  <w:divsChild>
                    <w:div w:id="39323314">
                      <w:marLeft w:val="0"/>
                      <w:marRight w:val="0"/>
                      <w:marTop w:val="0"/>
                      <w:marBottom w:val="0"/>
                      <w:divBdr>
                        <w:top w:val="none" w:sz="0" w:space="0" w:color="auto"/>
                        <w:left w:val="none" w:sz="0" w:space="0" w:color="auto"/>
                        <w:bottom w:val="none" w:sz="0" w:space="0" w:color="auto"/>
                        <w:right w:val="none" w:sz="0" w:space="0" w:color="auto"/>
                      </w:divBdr>
                      <w:divsChild>
                        <w:div w:id="140269344">
                          <w:marLeft w:val="0"/>
                          <w:marRight w:val="0"/>
                          <w:marTop w:val="0"/>
                          <w:marBottom w:val="0"/>
                          <w:divBdr>
                            <w:top w:val="none" w:sz="0" w:space="0" w:color="auto"/>
                            <w:left w:val="none" w:sz="0" w:space="0" w:color="auto"/>
                            <w:bottom w:val="none" w:sz="0" w:space="0" w:color="auto"/>
                            <w:right w:val="none" w:sz="0" w:space="0" w:color="auto"/>
                          </w:divBdr>
                          <w:divsChild>
                            <w:div w:id="118649424">
                              <w:marLeft w:val="0"/>
                              <w:marRight w:val="0"/>
                              <w:marTop w:val="0"/>
                              <w:marBottom w:val="0"/>
                              <w:divBdr>
                                <w:top w:val="none" w:sz="0" w:space="0" w:color="auto"/>
                                <w:left w:val="none" w:sz="0" w:space="0" w:color="auto"/>
                                <w:bottom w:val="none" w:sz="0" w:space="0" w:color="auto"/>
                                <w:right w:val="none" w:sz="0" w:space="0" w:color="auto"/>
                              </w:divBdr>
                              <w:divsChild>
                                <w:div w:id="2094206363">
                                  <w:marLeft w:val="0"/>
                                  <w:marRight w:val="0"/>
                                  <w:marTop w:val="0"/>
                                  <w:marBottom w:val="0"/>
                                  <w:divBdr>
                                    <w:top w:val="none" w:sz="0" w:space="0" w:color="auto"/>
                                    <w:left w:val="none" w:sz="0" w:space="0" w:color="auto"/>
                                    <w:bottom w:val="none" w:sz="0" w:space="0" w:color="auto"/>
                                    <w:right w:val="none" w:sz="0" w:space="0" w:color="auto"/>
                                  </w:divBdr>
                                  <w:divsChild>
                                    <w:div w:id="2085760413">
                                      <w:marLeft w:val="0"/>
                                      <w:marRight w:val="0"/>
                                      <w:marTop w:val="0"/>
                                      <w:marBottom w:val="0"/>
                                      <w:divBdr>
                                        <w:top w:val="none" w:sz="0" w:space="0" w:color="auto"/>
                                        <w:left w:val="none" w:sz="0" w:space="0" w:color="auto"/>
                                        <w:bottom w:val="none" w:sz="0" w:space="0" w:color="auto"/>
                                        <w:right w:val="none" w:sz="0" w:space="0" w:color="auto"/>
                                      </w:divBdr>
                                      <w:divsChild>
                                        <w:div w:id="1854802351">
                                          <w:marLeft w:val="0"/>
                                          <w:marRight w:val="0"/>
                                          <w:marTop w:val="0"/>
                                          <w:marBottom w:val="0"/>
                                          <w:divBdr>
                                            <w:top w:val="none" w:sz="0" w:space="0" w:color="auto"/>
                                            <w:left w:val="none" w:sz="0" w:space="0" w:color="auto"/>
                                            <w:bottom w:val="none" w:sz="0" w:space="0" w:color="auto"/>
                                            <w:right w:val="none" w:sz="0" w:space="0" w:color="auto"/>
                                          </w:divBdr>
                                          <w:divsChild>
                                            <w:div w:id="6850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913195">
      <w:bodyDiv w:val="1"/>
      <w:marLeft w:val="0"/>
      <w:marRight w:val="0"/>
      <w:marTop w:val="0"/>
      <w:marBottom w:val="0"/>
      <w:divBdr>
        <w:top w:val="none" w:sz="0" w:space="0" w:color="auto"/>
        <w:left w:val="none" w:sz="0" w:space="0" w:color="auto"/>
        <w:bottom w:val="none" w:sz="0" w:space="0" w:color="auto"/>
        <w:right w:val="none" w:sz="0" w:space="0" w:color="auto"/>
      </w:divBdr>
    </w:div>
    <w:div w:id="1412114939">
      <w:bodyDiv w:val="1"/>
      <w:marLeft w:val="0"/>
      <w:marRight w:val="0"/>
      <w:marTop w:val="0"/>
      <w:marBottom w:val="0"/>
      <w:divBdr>
        <w:top w:val="none" w:sz="0" w:space="0" w:color="auto"/>
        <w:left w:val="none" w:sz="0" w:space="0" w:color="auto"/>
        <w:bottom w:val="none" w:sz="0" w:space="0" w:color="auto"/>
        <w:right w:val="none" w:sz="0" w:space="0" w:color="auto"/>
      </w:divBdr>
    </w:div>
    <w:div w:id="1553031160">
      <w:bodyDiv w:val="1"/>
      <w:marLeft w:val="0"/>
      <w:marRight w:val="0"/>
      <w:marTop w:val="0"/>
      <w:marBottom w:val="0"/>
      <w:divBdr>
        <w:top w:val="none" w:sz="0" w:space="0" w:color="auto"/>
        <w:left w:val="none" w:sz="0" w:space="0" w:color="auto"/>
        <w:bottom w:val="none" w:sz="0" w:space="0" w:color="auto"/>
        <w:right w:val="none" w:sz="0" w:space="0" w:color="auto"/>
      </w:divBdr>
    </w:div>
    <w:div w:id="1559701383">
      <w:bodyDiv w:val="1"/>
      <w:marLeft w:val="0"/>
      <w:marRight w:val="0"/>
      <w:marTop w:val="0"/>
      <w:marBottom w:val="0"/>
      <w:divBdr>
        <w:top w:val="none" w:sz="0" w:space="0" w:color="auto"/>
        <w:left w:val="none" w:sz="0" w:space="0" w:color="auto"/>
        <w:bottom w:val="none" w:sz="0" w:space="0" w:color="auto"/>
        <w:right w:val="none" w:sz="0" w:space="0" w:color="auto"/>
      </w:divBdr>
    </w:div>
    <w:div w:id="1607078662">
      <w:bodyDiv w:val="1"/>
      <w:marLeft w:val="0"/>
      <w:marRight w:val="0"/>
      <w:marTop w:val="0"/>
      <w:marBottom w:val="0"/>
      <w:divBdr>
        <w:top w:val="none" w:sz="0" w:space="0" w:color="auto"/>
        <w:left w:val="none" w:sz="0" w:space="0" w:color="auto"/>
        <w:bottom w:val="none" w:sz="0" w:space="0" w:color="auto"/>
        <w:right w:val="none" w:sz="0" w:space="0" w:color="auto"/>
      </w:divBdr>
    </w:div>
    <w:div w:id="1836215806">
      <w:bodyDiv w:val="1"/>
      <w:marLeft w:val="0"/>
      <w:marRight w:val="0"/>
      <w:marTop w:val="0"/>
      <w:marBottom w:val="0"/>
      <w:divBdr>
        <w:top w:val="none" w:sz="0" w:space="0" w:color="auto"/>
        <w:left w:val="none" w:sz="0" w:space="0" w:color="auto"/>
        <w:bottom w:val="none" w:sz="0" w:space="0" w:color="auto"/>
        <w:right w:val="none" w:sz="0" w:space="0" w:color="auto"/>
      </w:divBdr>
    </w:div>
    <w:div w:id="20631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yolapress.com/catholic-resources/saints/saints-stories-for-all-ages/calenda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oyolapress.com/our-catholic-faith/saints/saints-stories-for-all-ages?cId=11567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ioceseofleeds.org.uk/education/wp-content/uploads/2019/05/Virtues-for-Catholic-School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tholic.org/saints/fun_facts_ar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BF8AD9C6A2F04EB03F67456BD0C42D" ma:contentTypeVersion="13" ma:contentTypeDescription="Create a new document." ma:contentTypeScope="" ma:versionID="fe835f49068167801eb648db1dc8a195">
  <xsd:schema xmlns:xsd="http://www.w3.org/2001/XMLSchema" xmlns:xs="http://www.w3.org/2001/XMLSchema" xmlns:p="http://schemas.microsoft.com/office/2006/metadata/properties" xmlns:ns3="639eb157-3ae8-4610-b414-c1f92677b409" xmlns:ns4="c9fe588f-fb40-48f1-889b-8db32f42fe8e" targetNamespace="http://schemas.microsoft.com/office/2006/metadata/properties" ma:root="true" ma:fieldsID="af2809cc22b4e3b2f92fc2be3a45dafc" ns3:_="" ns4:_="">
    <xsd:import namespace="639eb157-3ae8-4610-b414-c1f92677b409"/>
    <xsd:import namespace="c9fe588f-fb40-48f1-889b-8db32f42fe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eb157-3ae8-4610-b414-c1f92677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fe588f-fb40-48f1-889b-8db32f42fe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A5EC5-5FC8-4A3D-9B54-96710AA9DF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EC741-473A-466D-96ED-471FD1881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eb157-3ae8-4610-b414-c1f92677b409"/>
    <ds:schemaRef ds:uri="c9fe588f-fb40-48f1-889b-8db32f42f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DEF03-2FDE-4D85-A868-1977360AEA7F}">
  <ds:schemaRefs>
    <ds:schemaRef ds:uri="http://schemas.microsoft.com/sharepoint/v3/contenttype/forms"/>
  </ds:schemaRefs>
</ds:datastoreItem>
</file>

<file path=customXml/itemProps4.xml><?xml version="1.0" encoding="utf-8"?>
<ds:datastoreItem xmlns:ds="http://schemas.openxmlformats.org/officeDocument/2006/customXml" ds:itemID="{487C14D9-43BF-43F1-BE37-373E390D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11757</CharactersWithSpaces>
  <SharedDoc>false</SharedDoc>
  <HLinks>
    <vt:vector size="30" baseType="variant">
      <vt:variant>
        <vt:i4>1966080</vt:i4>
      </vt:variant>
      <vt:variant>
        <vt:i4>12</vt:i4>
      </vt:variant>
      <vt:variant>
        <vt:i4>0</vt:i4>
      </vt:variant>
      <vt:variant>
        <vt:i4>5</vt:i4>
      </vt:variant>
      <vt:variant>
        <vt:lpwstr>https://www.crs.org/resource-center/catholic-social-teaching-lesson-plans</vt:lpwstr>
      </vt:variant>
      <vt:variant>
        <vt:lpwstr/>
      </vt:variant>
      <vt:variant>
        <vt:i4>5570560</vt:i4>
      </vt:variant>
      <vt:variant>
        <vt:i4>9</vt:i4>
      </vt:variant>
      <vt:variant>
        <vt:i4>0</vt:i4>
      </vt:variant>
      <vt:variant>
        <vt:i4>5</vt:i4>
      </vt:variant>
      <vt:variant>
        <vt:lpwstr>https://www.ssvpscotland.com/ssvpyouth/mini-vinnies/</vt:lpwstr>
      </vt:variant>
      <vt:variant>
        <vt:lpwstr/>
      </vt:variant>
      <vt:variant>
        <vt:i4>2293860</vt:i4>
      </vt:variant>
      <vt:variant>
        <vt:i4>6</vt:i4>
      </vt:variant>
      <vt:variant>
        <vt:i4>0</vt:i4>
      </vt:variant>
      <vt:variant>
        <vt:i4>5</vt:i4>
      </vt:variant>
      <vt:variant>
        <vt:lpwstr>https://www.sciaf.org.uk/get-involved/resources/filter:Schools</vt:lpwstr>
      </vt:variant>
      <vt:variant>
        <vt:lpwstr/>
      </vt:variant>
      <vt:variant>
        <vt:i4>1114136</vt:i4>
      </vt:variant>
      <vt:variant>
        <vt:i4>3</vt:i4>
      </vt:variant>
      <vt:variant>
        <vt:i4>0</vt:i4>
      </vt:variant>
      <vt:variant>
        <vt:i4>5</vt:i4>
      </vt:variant>
      <vt:variant>
        <vt:lpwstr>http://www.caritas.org.au/learn/catholic-social-teaching</vt:lpwstr>
      </vt:variant>
      <vt:variant>
        <vt:lpwstr/>
      </vt:variant>
      <vt:variant>
        <vt:i4>6357114</vt:i4>
      </vt:variant>
      <vt:variant>
        <vt:i4>0</vt:i4>
      </vt:variant>
      <vt:variant>
        <vt:i4>0</vt:i4>
      </vt:variant>
      <vt:variant>
        <vt:i4>5</vt:i4>
      </vt:variant>
      <vt:variant>
        <vt:lpwstr>http://www.caritas.org.au/learn/catholic-social-teaching/all-videos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Campbell</dc:creator>
  <cp:keywords/>
  <cp:lastModifiedBy>Joanna Sweeney</cp:lastModifiedBy>
  <cp:revision>5</cp:revision>
  <cp:lastPrinted>2019-08-21T10:27:00Z</cp:lastPrinted>
  <dcterms:created xsi:type="dcterms:W3CDTF">2023-10-11T14:10:00Z</dcterms:created>
  <dcterms:modified xsi:type="dcterms:W3CDTF">2023-10-11T14:15:00Z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0x01010004BF8AD9C6A2F04EB03F67456BD0C42D</vt:lpwstr>
  </property>
</Properties>
</file>