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FA7B" w14:textId="77777777" w:rsidR="00EB42C9" w:rsidRDefault="00EB42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EB42C9" w14:paraId="03D14614" w14:textId="77777777" w:rsidTr="00EB42C9">
        <w:tc>
          <w:tcPr>
            <w:tcW w:w="15388" w:type="dxa"/>
            <w:gridSpan w:val="3"/>
            <w:tcBorders>
              <w:bottom w:val="single" w:sz="4" w:space="0" w:color="auto"/>
            </w:tcBorders>
          </w:tcPr>
          <w:p w14:paraId="13A5CF81" w14:textId="4A4A1412" w:rsidR="00EB42C9" w:rsidRDefault="00EB42C9" w:rsidP="00EB42C9">
            <w:pPr>
              <w:jc w:val="center"/>
              <w:rPr>
                <w:rFonts w:ascii="Amasis MT Pro Light" w:hAnsi="Amasis MT Pro Light"/>
                <w:b/>
                <w:bCs/>
                <w:color w:val="0099CC"/>
                <w:sz w:val="36"/>
                <w:szCs w:val="36"/>
              </w:rPr>
            </w:pPr>
            <w:r>
              <w:rPr>
                <w:rFonts w:ascii="Amasis MT Pro Light" w:hAnsi="Amasis MT Pro Light"/>
                <w:b/>
                <w:bCs/>
                <w:noProof/>
                <w:color w:val="0099CC"/>
                <w:sz w:val="36"/>
                <w:szCs w:val="36"/>
              </w:rPr>
              <w:drawing>
                <wp:anchor distT="0" distB="0" distL="114300" distR="114300" simplePos="0" relativeHeight="251659264" behindDoc="0" locked="0" layoutInCell="1" allowOverlap="1" wp14:anchorId="537ECC01" wp14:editId="247369B8">
                  <wp:simplePos x="0" y="0"/>
                  <wp:positionH relativeFrom="column">
                    <wp:posOffset>-3002</wp:posOffset>
                  </wp:positionH>
                  <wp:positionV relativeFrom="paragraph">
                    <wp:posOffset>212956</wp:posOffset>
                  </wp:positionV>
                  <wp:extent cx="2416826" cy="1080655"/>
                  <wp:effectExtent l="0" t="0" r="2540" b="571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826" cy="1080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masis MT Pro Light" w:hAnsi="Amasis MT Pro Light"/>
                <w:b/>
                <w:bCs/>
                <w:noProof/>
                <w:color w:val="0099CC"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75194833" wp14:editId="387A9022">
                  <wp:simplePos x="0" y="0"/>
                  <wp:positionH relativeFrom="column">
                    <wp:posOffset>8304645</wp:posOffset>
                  </wp:positionH>
                  <wp:positionV relativeFrom="paragraph">
                    <wp:posOffset>26555</wp:posOffset>
                  </wp:positionV>
                  <wp:extent cx="1357232" cy="1274618"/>
                  <wp:effectExtent l="0" t="0" r="0" b="1905"/>
                  <wp:wrapNone/>
                  <wp:docPr id="1" name="Picture 1" descr="CEW%20logo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EW%20logo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232" cy="1274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B61E04" w14:textId="2144A7E5" w:rsidR="00EB42C9" w:rsidRDefault="00EB42C9" w:rsidP="00EB42C9">
            <w:pPr>
              <w:jc w:val="center"/>
              <w:rPr>
                <w:rFonts w:ascii="Amasis MT Pro Light" w:hAnsi="Amasis MT Pro Light"/>
                <w:b/>
                <w:bCs/>
                <w:sz w:val="36"/>
                <w:szCs w:val="36"/>
              </w:rPr>
            </w:pPr>
            <w:r w:rsidRPr="00EB42C9">
              <w:rPr>
                <w:rFonts w:ascii="Amasis MT Pro Light" w:hAnsi="Amasis MT Pro Light"/>
                <w:b/>
                <w:bCs/>
                <w:sz w:val="36"/>
                <w:szCs w:val="36"/>
              </w:rPr>
              <w:t>Catholic Education Week 2022</w:t>
            </w:r>
          </w:p>
          <w:p w14:paraId="61E9CD0A" w14:textId="77777777" w:rsidR="00EB42C9" w:rsidRPr="00EB42C9" w:rsidRDefault="00EB42C9" w:rsidP="00EB42C9">
            <w:pPr>
              <w:jc w:val="center"/>
              <w:rPr>
                <w:rFonts w:ascii="Amasis MT Pro Light" w:hAnsi="Amasis MT Pro Light"/>
                <w:b/>
                <w:bCs/>
                <w:sz w:val="36"/>
                <w:szCs w:val="36"/>
              </w:rPr>
            </w:pPr>
          </w:p>
          <w:p w14:paraId="06222933" w14:textId="7C7FFFA2" w:rsidR="00EB42C9" w:rsidRPr="00EB42C9" w:rsidRDefault="00EB42C9" w:rsidP="00EB42C9">
            <w:pPr>
              <w:jc w:val="center"/>
              <w:rPr>
                <w:rFonts w:ascii="Amasis MT Pro Light" w:hAnsi="Amasis MT Pro Light"/>
                <w:b/>
                <w:bCs/>
                <w:i/>
                <w:iCs/>
                <w:sz w:val="36"/>
                <w:szCs w:val="36"/>
              </w:rPr>
            </w:pPr>
            <w:r w:rsidRPr="00EB42C9">
              <w:rPr>
                <w:rFonts w:ascii="Amasis MT Pro Light" w:hAnsi="Amasis MT Pro Light"/>
                <w:b/>
                <w:bCs/>
                <w:i/>
                <w:iCs/>
                <w:sz w:val="36"/>
                <w:szCs w:val="36"/>
              </w:rPr>
              <w:t>Communion, Participation, Mission</w:t>
            </w:r>
          </w:p>
          <w:p w14:paraId="14B66430" w14:textId="45B1D41F" w:rsidR="00EB42C9" w:rsidRPr="00EB42C9" w:rsidRDefault="00EB42C9" w:rsidP="00EB42C9">
            <w:pPr>
              <w:jc w:val="center"/>
              <w:rPr>
                <w:rFonts w:ascii="Amasis MT Pro Light" w:hAnsi="Amasis MT Pro Light"/>
                <w:b/>
                <w:bCs/>
                <w:i/>
                <w:iCs/>
                <w:sz w:val="36"/>
                <w:szCs w:val="36"/>
              </w:rPr>
            </w:pPr>
          </w:p>
          <w:p w14:paraId="002E5BED" w14:textId="0519642B" w:rsidR="00EB42C9" w:rsidRPr="00EB42C9" w:rsidRDefault="00EB42C9" w:rsidP="00EB42C9">
            <w:pPr>
              <w:jc w:val="center"/>
              <w:rPr>
                <w:rFonts w:ascii="Amasis MT Pro Light" w:hAnsi="Amasis MT Pro Light"/>
                <w:sz w:val="32"/>
                <w:szCs w:val="32"/>
              </w:rPr>
            </w:pPr>
            <w:r w:rsidRPr="00EB42C9">
              <w:rPr>
                <w:rFonts w:ascii="Amasis MT Pro Light" w:hAnsi="Amasis MT Pro Light"/>
                <w:sz w:val="32"/>
                <w:szCs w:val="32"/>
              </w:rPr>
              <w:t>Primary</w:t>
            </w:r>
            <w:r w:rsidR="00FB757E">
              <w:rPr>
                <w:rFonts w:ascii="Amasis MT Pro Light" w:hAnsi="Amasis MT Pro Light"/>
                <w:sz w:val="32"/>
                <w:szCs w:val="32"/>
              </w:rPr>
              <w:t xml:space="preserve"> Second Level </w:t>
            </w:r>
            <w:r w:rsidRPr="00EB42C9">
              <w:rPr>
                <w:rFonts w:ascii="Amasis MT Pro Light" w:hAnsi="Amasis MT Pro Light"/>
                <w:sz w:val="32"/>
                <w:szCs w:val="32"/>
              </w:rPr>
              <w:t>Resources</w:t>
            </w:r>
          </w:p>
          <w:p w14:paraId="66C422CE" w14:textId="77777777" w:rsidR="00EB42C9" w:rsidRDefault="00EB42C9" w:rsidP="00EB42C9">
            <w:pPr>
              <w:jc w:val="center"/>
              <w:rPr>
                <w:rFonts w:ascii="Amasis MT Pro Light" w:hAnsi="Amasis MT Pro Light"/>
                <w:b/>
                <w:bCs/>
                <w:color w:val="0099CC"/>
                <w:sz w:val="36"/>
                <w:szCs w:val="36"/>
              </w:rPr>
            </w:pPr>
          </w:p>
          <w:p w14:paraId="27CD2355" w14:textId="0D89490D" w:rsidR="00EB42C9" w:rsidRDefault="00EB42C9" w:rsidP="00EB42C9">
            <w:pPr>
              <w:jc w:val="center"/>
            </w:pPr>
          </w:p>
        </w:tc>
      </w:tr>
      <w:tr w:rsidR="00EB42C9" w14:paraId="2363FA6E" w14:textId="77777777" w:rsidTr="00EB42C9">
        <w:tc>
          <w:tcPr>
            <w:tcW w:w="5129" w:type="dxa"/>
            <w:shd w:val="clear" w:color="auto" w:fill="0099CC"/>
          </w:tcPr>
          <w:p w14:paraId="0E7A2AB6" w14:textId="735CFA19" w:rsidR="00EB42C9" w:rsidRPr="00EB42C9" w:rsidRDefault="00EB42C9" w:rsidP="00EB42C9">
            <w:pPr>
              <w:jc w:val="center"/>
              <w:rPr>
                <w:b/>
                <w:bCs/>
              </w:rPr>
            </w:pPr>
            <w:r w:rsidRPr="00EB42C9">
              <w:rPr>
                <w:b/>
                <w:bCs/>
              </w:rPr>
              <w:t>Activity</w:t>
            </w:r>
          </w:p>
        </w:tc>
        <w:tc>
          <w:tcPr>
            <w:tcW w:w="5129" w:type="dxa"/>
            <w:shd w:val="clear" w:color="auto" w:fill="0099CC"/>
          </w:tcPr>
          <w:p w14:paraId="7FC5397E" w14:textId="198AE95C" w:rsidR="00EB42C9" w:rsidRPr="00EB42C9" w:rsidRDefault="00EB42C9" w:rsidP="00EB42C9">
            <w:pPr>
              <w:jc w:val="center"/>
              <w:rPr>
                <w:b/>
                <w:bCs/>
              </w:rPr>
            </w:pPr>
            <w:r w:rsidRPr="00EB42C9">
              <w:rPr>
                <w:b/>
                <w:bCs/>
              </w:rPr>
              <w:t>Outline</w:t>
            </w:r>
          </w:p>
        </w:tc>
        <w:tc>
          <w:tcPr>
            <w:tcW w:w="5130" w:type="dxa"/>
            <w:shd w:val="clear" w:color="auto" w:fill="0099CC"/>
          </w:tcPr>
          <w:p w14:paraId="4C3B8B83" w14:textId="5F870E5B" w:rsidR="00EB42C9" w:rsidRPr="00EB42C9" w:rsidRDefault="00EB42C9" w:rsidP="00EB42C9">
            <w:pPr>
              <w:jc w:val="center"/>
              <w:rPr>
                <w:b/>
                <w:bCs/>
              </w:rPr>
            </w:pPr>
            <w:r w:rsidRPr="00EB42C9">
              <w:rPr>
                <w:b/>
                <w:bCs/>
              </w:rPr>
              <w:t>Resources</w:t>
            </w:r>
          </w:p>
        </w:tc>
      </w:tr>
      <w:tr w:rsidR="00EB42C9" w14:paraId="13760481" w14:textId="77777777" w:rsidTr="00EB42C9">
        <w:tc>
          <w:tcPr>
            <w:tcW w:w="5129" w:type="dxa"/>
          </w:tcPr>
          <w:p w14:paraId="4D8B1FA2" w14:textId="35940B04" w:rsidR="00EB42C9" w:rsidRPr="00C32535" w:rsidRDefault="0003237A">
            <w:r w:rsidRPr="00741F00">
              <w:rPr>
                <w:b/>
                <w:bCs/>
              </w:rPr>
              <w:t>Activity One</w:t>
            </w:r>
            <w:r>
              <w:t xml:space="preserve">: </w:t>
            </w:r>
            <w:r w:rsidR="00A46D2D">
              <w:t>Introductory lesso</w:t>
            </w:r>
            <w:r w:rsidR="000941BA">
              <w:t>n</w:t>
            </w:r>
            <w:r w:rsidR="000A2325">
              <w:t xml:space="preserve">: Learning about the Synod and exploring the logo. </w:t>
            </w:r>
          </w:p>
        </w:tc>
        <w:tc>
          <w:tcPr>
            <w:tcW w:w="5129" w:type="dxa"/>
          </w:tcPr>
          <w:p w14:paraId="6D49633D" w14:textId="25DC2BB9" w:rsidR="00EB42C9" w:rsidRDefault="00A46D2D">
            <w:r>
              <w:t xml:space="preserve">Introduction to Catholic Education Week and theme: </w:t>
            </w:r>
            <w:r w:rsidRPr="00C32535">
              <w:rPr>
                <w:i/>
                <w:iCs/>
              </w:rPr>
              <w:t>Communion, Participation, Mission</w:t>
            </w:r>
            <w:r>
              <w:rPr>
                <w:i/>
                <w:iCs/>
              </w:rPr>
              <w:t>.</w:t>
            </w:r>
            <w:r>
              <w:t xml:space="preserve"> </w:t>
            </w:r>
            <w:r w:rsidR="000A2325">
              <w:t xml:space="preserve">Using the teachers’ notes in the </w:t>
            </w:r>
            <w:r w:rsidR="003C3094" w:rsidRPr="003C3094">
              <w:rPr>
                <w:i/>
                <w:iCs/>
              </w:rPr>
              <w:t xml:space="preserve">Second Level lesson one </w:t>
            </w:r>
            <w:r w:rsidR="000A2325" w:rsidRPr="003C3094">
              <w:rPr>
                <w:i/>
                <w:iCs/>
              </w:rPr>
              <w:t>PowerPoint</w:t>
            </w:r>
            <w:r w:rsidR="00485182" w:rsidRPr="004024B4">
              <w:rPr>
                <w:color w:val="FF0000"/>
              </w:rPr>
              <w:t>#</w:t>
            </w:r>
            <w:r w:rsidR="003C3094">
              <w:t xml:space="preserve"> explore th</w:t>
            </w:r>
            <w:r w:rsidR="00322440">
              <w:t>e Synod and the logo in more detail. Pupils should annotate their own copy of the logo</w:t>
            </w:r>
            <w:r w:rsidR="00B069AB" w:rsidRPr="004024B4">
              <w:rPr>
                <w:color w:val="FF0000"/>
              </w:rPr>
              <w:t>#</w:t>
            </w:r>
            <w:r w:rsidR="00322440">
              <w:t xml:space="preserve"> (this could be done in pairs)</w:t>
            </w:r>
            <w:r w:rsidR="00823E9D">
              <w:t xml:space="preserve"> while listening to </w:t>
            </w:r>
            <w:r w:rsidR="00DA3B34">
              <w:t xml:space="preserve">reflective </w:t>
            </w:r>
            <w:r w:rsidR="00823E9D">
              <w:t xml:space="preserve">questions. </w:t>
            </w:r>
            <w:r w:rsidR="007735BE">
              <w:t>Pupils feedback and l</w:t>
            </w:r>
            <w:r w:rsidR="00823E9D">
              <w:t xml:space="preserve">ogo </w:t>
            </w:r>
            <w:r w:rsidR="007735BE">
              <w:t xml:space="preserve">is </w:t>
            </w:r>
            <w:r w:rsidR="00823E9D">
              <w:t xml:space="preserve">explained. </w:t>
            </w:r>
            <w:r w:rsidR="00B44094">
              <w:t>The s</w:t>
            </w:r>
            <w:r w:rsidR="00DA3B34">
              <w:t xml:space="preserve">ession is brought to a close with </w:t>
            </w:r>
            <w:r w:rsidR="00B44094">
              <w:t>a short time of prayer (see teachers’ notes in the PowerPoint file).</w:t>
            </w:r>
          </w:p>
        </w:tc>
        <w:tc>
          <w:tcPr>
            <w:tcW w:w="5130" w:type="dxa"/>
          </w:tcPr>
          <w:p w14:paraId="34FC16D2" w14:textId="77777777" w:rsidR="00EB42C9" w:rsidRDefault="004024B4">
            <w:pPr>
              <w:rPr>
                <w:color w:val="FF0000"/>
              </w:rPr>
            </w:pPr>
            <w:r>
              <w:t xml:space="preserve">PowerPoint (including teachers’ notes) </w:t>
            </w:r>
            <w:r w:rsidRPr="004024B4">
              <w:rPr>
                <w:color w:val="FF0000"/>
              </w:rPr>
              <w:t>#</w:t>
            </w:r>
          </w:p>
          <w:p w14:paraId="33710FC0" w14:textId="0BAD5A50" w:rsidR="000B518A" w:rsidRDefault="00CD73DD">
            <w:r>
              <w:t>Logo Annotating Sheet Second Level</w:t>
            </w:r>
            <w:r w:rsidR="000B518A">
              <w:t xml:space="preserve"> </w:t>
            </w:r>
            <w:r w:rsidR="000B518A" w:rsidRPr="000B518A">
              <w:rPr>
                <w:color w:val="FF0000"/>
              </w:rPr>
              <w:t>#</w:t>
            </w:r>
          </w:p>
        </w:tc>
      </w:tr>
      <w:tr w:rsidR="00EB42C9" w14:paraId="6D76139A" w14:textId="77777777" w:rsidTr="00EB42C9">
        <w:tc>
          <w:tcPr>
            <w:tcW w:w="5129" w:type="dxa"/>
          </w:tcPr>
          <w:p w14:paraId="319794D7" w14:textId="56953BC0" w:rsidR="00EB42C9" w:rsidRPr="000B518A" w:rsidRDefault="000B518A">
            <w:r w:rsidRPr="000B518A">
              <w:rPr>
                <w:b/>
                <w:bCs/>
              </w:rPr>
              <w:t>Activity Two:</w:t>
            </w:r>
            <w:r>
              <w:rPr>
                <w:b/>
                <w:bCs/>
              </w:rPr>
              <w:t xml:space="preserve"> </w:t>
            </w:r>
            <w:r w:rsidR="004A7BE0">
              <w:t>Understanding</w:t>
            </w:r>
            <w:r w:rsidR="00461DE0" w:rsidRPr="00D04CE5">
              <w:t xml:space="preserve"> Communion, Participation, Mission </w:t>
            </w:r>
          </w:p>
        </w:tc>
        <w:tc>
          <w:tcPr>
            <w:tcW w:w="5129" w:type="dxa"/>
          </w:tcPr>
          <w:p w14:paraId="59535DEC" w14:textId="13903464" w:rsidR="00B52E36" w:rsidRDefault="00992D1A">
            <w:r>
              <w:t>Begin with the short time of prayer and scripture rea</w:t>
            </w:r>
            <w:r w:rsidR="00485182">
              <w:t>ding</w:t>
            </w:r>
            <w:r w:rsidR="00DB4888">
              <w:t xml:space="preserve"> (see teachers’ notes in the PowerPoint)</w:t>
            </w:r>
            <w:r w:rsidR="006A4036">
              <w:t>.</w:t>
            </w:r>
            <w:r w:rsidR="00B069AB">
              <w:t xml:space="preserve"> Explain to the pupils that they are going to explore th</w:t>
            </w:r>
            <w:r w:rsidR="00FC42E7">
              <w:t>is year’s Catholic Education Week theme in more detail. Can they remember it?</w:t>
            </w:r>
            <w:r w:rsidR="00485182">
              <w:t xml:space="preserve"> </w:t>
            </w:r>
            <w:r w:rsidR="00082F07">
              <w:t>On large A3 pieces of paper write the words Communion, Participation, Mission</w:t>
            </w:r>
            <w:r w:rsidR="005F70F8">
              <w:t>. Give the pupils dictionaries and ask them in small groups/pairs to write down</w:t>
            </w:r>
            <w:r w:rsidR="007C6F3F">
              <w:t>/illustrate</w:t>
            </w:r>
            <w:r w:rsidR="005F70F8">
              <w:t xml:space="preserve"> everything they know about this word. </w:t>
            </w:r>
            <w:r w:rsidR="00E45473">
              <w:t>They should discuss alternative definitions, where they have heard these words before, what the words might mean in the context of the Church/our Catholic school</w:t>
            </w:r>
            <w:r w:rsidR="007C6F3F">
              <w:t xml:space="preserve"> etc.</w:t>
            </w:r>
            <w:r w:rsidR="00E45473">
              <w:t xml:space="preserve"> </w:t>
            </w:r>
          </w:p>
          <w:p w14:paraId="556F3427" w14:textId="5CCD5015" w:rsidR="00FA0059" w:rsidRDefault="005A0F2C">
            <w:r>
              <w:t>Allow the groups to feedback</w:t>
            </w:r>
            <w:r w:rsidR="00A83C3A">
              <w:t xml:space="preserve"> before sharing </w:t>
            </w:r>
            <w:r w:rsidR="00B47AF6">
              <w:t>an adapted version of the</w:t>
            </w:r>
            <w:r w:rsidR="00A83C3A">
              <w:t xml:space="preserve"> definitions that have been </w:t>
            </w:r>
            <w:r w:rsidR="00A83C3A">
              <w:lastRenderedPageBreak/>
              <w:t xml:space="preserve">provided for the Synod. </w:t>
            </w:r>
            <w:r w:rsidR="00E432DB">
              <w:t>Think back to the opening scripture passage. Can the pupils identify the themes communion, participation, mission in this passage?</w:t>
            </w:r>
          </w:p>
          <w:p w14:paraId="35149DF0" w14:textId="77777777" w:rsidR="00206E05" w:rsidRDefault="00206E05"/>
          <w:p w14:paraId="1F35DCFD" w14:textId="106430C0" w:rsidR="00EB42C9" w:rsidRDefault="00206E05">
            <w:r>
              <w:t xml:space="preserve">Activity: </w:t>
            </w:r>
            <w:r w:rsidR="00FA0059">
              <w:t>Discuss the key features of the infographics with the pupils. Pupils should then c</w:t>
            </w:r>
            <w:r w:rsidR="00890B01">
              <w:t>reate an infographic explaining theme</w:t>
            </w:r>
            <w:r w:rsidR="004F3760">
              <w:t xml:space="preserve"> Communion, Participation, Mission. </w:t>
            </w:r>
            <w:r w:rsidR="0068579E">
              <w:t xml:space="preserve">This could be done using IT or </w:t>
            </w:r>
            <w:r w:rsidR="004A7BE0">
              <w:t xml:space="preserve">paper and pens. </w:t>
            </w:r>
          </w:p>
        </w:tc>
        <w:tc>
          <w:tcPr>
            <w:tcW w:w="5130" w:type="dxa"/>
          </w:tcPr>
          <w:p w14:paraId="31B99603" w14:textId="77777777" w:rsidR="00EB42C9" w:rsidRDefault="004F3760">
            <w:pPr>
              <w:rPr>
                <w:color w:val="FF0000"/>
              </w:rPr>
            </w:pPr>
            <w:r>
              <w:lastRenderedPageBreak/>
              <w:t xml:space="preserve">PowerPoint (including teachers’ </w:t>
            </w:r>
            <w:r w:rsidR="00E9248B">
              <w:t>n</w:t>
            </w:r>
            <w:r>
              <w:t>otes</w:t>
            </w:r>
            <w:r w:rsidR="00E9248B">
              <w:t>)</w:t>
            </w:r>
            <w:r w:rsidR="00E9248B" w:rsidRPr="004024B4">
              <w:rPr>
                <w:color w:val="FF0000"/>
              </w:rPr>
              <w:t xml:space="preserve"> </w:t>
            </w:r>
            <w:r w:rsidR="00E9248B" w:rsidRPr="004024B4">
              <w:rPr>
                <w:color w:val="FF0000"/>
              </w:rPr>
              <w:t>#</w:t>
            </w:r>
          </w:p>
          <w:p w14:paraId="07AE48CA" w14:textId="77777777" w:rsidR="006A4036" w:rsidRDefault="006A4036">
            <w:r w:rsidRPr="006A4036">
              <w:t>A3 paper and pens</w:t>
            </w:r>
          </w:p>
          <w:p w14:paraId="706BAA6D" w14:textId="0B005707" w:rsidR="00B62A73" w:rsidRDefault="00B62A73">
            <w:r>
              <w:t>A4 paper and pens</w:t>
            </w:r>
            <w:r w:rsidR="004A7BE0">
              <w:t>/IT equipment</w:t>
            </w:r>
          </w:p>
        </w:tc>
      </w:tr>
      <w:tr w:rsidR="00EB42C9" w14:paraId="17D4D57E" w14:textId="77777777" w:rsidTr="00EB42C9">
        <w:tc>
          <w:tcPr>
            <w:tcW w:w="5129" w:type="dxa"/>
          </w:tcPr>
          <w:p w14:paraId="65DAEC76" w14:textId="6961AA29" w:rsidR="00EB42C9" w:rsidRPr="007D652F" w:rsidRDefault="007D652F">
            <w:pPr>
              <w:rPr>
                <w:b/>
                <w:bCs/>
              </w:rPr>
            </w:pPr>
            <w:r w:rsidRPr="007D652F">
              <w:rPr>
                <w:b/>
                <w:bCs/>
              </w:rPr>
              <w:t xml:space="preserve">Activity Three: </w:t>
            </w:r>
            <w:r w:rsidR="00250855" w:rsidRPr="00250855">
              <w:t>Communion, Participation, Mission in our school communities</w:t>
            </w:r>
          </w:p>
        </w:tc>
        <w:tc>
          <w:tcPr>
            <w:tcW w:w="5129" w:type="dxa"/>
          </w:tcPr>
          <w:p w14:paraId="1AAE4BE7" w14:textId="3A6F55FB" w:rsidR="00945C0E" w:rsidRDefault="00300788" w:rsidP="00760038">
            <w:r>
              <w:t xml:space="preserve">Using the PowerPoint and teachers’ notes provided begin the lesson with the Synod prayer. </w:t>
            </w:r>
            <w:r w:rsidR="00FD1406">
              <w:t xml:space="preserve">Recap the previous day’s learning with Think, Pair and Share about the definitions of the words: Communion, Participation, Mission. </w:t>
            </w:r>
            <w:r w:rsidR="00FD40B1">
              <w:t xml:space="preserve">Explain to the pupils that we have been asked </w:t>
            </w:r>
            <w:r w:rsidR="003152DE">
              <w:t xml:space="preserve">(as part of the Synod) to reflect on how we are as a Church. Today we are going to reflect upon how we are as a Catholic school. Specifically how we </w:t>
            </w:r>
            <w:r w:rsidR="00E61256">
              <w:t xml:space="preserve">live out Communion, Participation, Mission. </w:t>
            </w:r>
            <w:r w:rsidR="00D44561">
              <w:t xml:space="preserve">With the three words on the board, take suggestions from the pupils as to how we do each of these things as a school community e.g. Communion: how often do we gather together </w:t>
            </w:r>
            <w:r w:rsidR="00A244AD">
              <w:t xml:space="preserve">as Children of God (prayer, Mass, rosary, assembly etc.) </w:t>
            </w:r>
            <w:r w:rsidR="008263F5">
              <w:t xml:space="preserve">Is there anything we could improve? </w:t>
            </w:r>
            <w:r w:rsidR="009F0A02">
              <w:t xml:space="preserve">This could also be done with large pieces of paper which the children annotate. </w:t>
            </w:r>
            <w:r w:rsidR="00A51AF3">
              <w:t>Once you have gathered a number of suggestions</w:t>
            </w:r>
            <w:r w:rsidR="00B31EE5">
              <w:t xml:space="preserve"> for each ask the pupils to choose </w:t>
            </w:r>
            <w:r w:rsidR="00EA6461">
              <w:t>one</w:t>
            </w:r>
            <w:r w:rsidR="00D13CF7">
              <w:t xml:space="preserve"> thing that they personally would like to improve on this year. </w:t>
            </w:r>
            <w:r w:rsidR="00DE5304">
              <w:t>In their jotters</w:t>
            </w:r>
            <w:r w:rsidR="00C86653">
              <w:t xml:space="preserve"> the</w:t>
            </w:r>
            <w:r w:rsidR="00DE5304">
              <w:t xml:space="preserve"> pupils should write a prayer to the Holy Spirit </w:t>
            </w:r>
            <w:r w:rsidR="00C86653">
              <w:t xml:space="preserve">asking that they are given the gifts, strength, confidence to </w:t>
            </w:r>
            <w:r w:rsidR="00026A93">
              <w:t>do thi</w:t>
            </w:r>
            <w:r w:rsidR="00226368">
              <w:t>s important task.</w:t>
            </w:r>
          </w:p>
        </w:tc>
        <w:tc>
          <w:tcPr>
            <w:tcW w:w="5130" w:type="dxa"/>
          </w:tcPr>
          <w:p w14:paraId="661D962A" w14:textId="24D20149" w:rsidR="00416BDF" w:rsidRDefault="00416BDF" w:rsidP="00416BDF">
            <w:pPr>
              <w:rPr>
                <w:color w:val="FF0000"/>
              </w:rPr>
            </w:pPr>
            <w:r>
              <w:t>PowerPoint (including teachers’ notes)</w:t>
            </w:r>
            <w:r w:rsidRPr="004024B4">
              <w:rPr>
                <w:color w:val="FF0000"/>
              </w:rPr>
              <w:t xml:space="preserve"> #</w:t>
            </w:r>
          </w:p>
          <w:p w14:paraId="27881514" w14:textId="1689CDF2" w:rsidR="00026A93" w:rsidRPr="00026A93" w:rsidRDefault="00026A93" w:rsidP="00416BDF">
            <w:r w:rsidRPr="00026A93">
              <w:t>RE jotters</w:t>
            </w:r>
          </w:p>
          <w:p w14:paraId="2BA29903" w14:textId="77777777" w:rsidR="00EB42C9" w:rsidRDefault="00EB42C9"/>
        </w:tc>
      </w:tr>
    </w:tbl>
    <w:p w14:paraId="0FCA4602" w14:textId="270327CC" w:rsidR="00B24847" w:rsidRDefault="00226368"/>
    <w:sectPr w:rsidR="00B24847" w:rsidSect="00EB42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Light">
    <w:altName w:val="Amasis MT Pro Light"/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2C9"/>
    <w:rsid w:val="00017939"/>
    <w:rsid w:val="00026A93"/>
    <w:rsid w:val="0003237A"/>
    <w:rsid w:val="00082F07"/>
    <w:rsid w:val="000941BA"/>
    <w:rsid w:val="000A2325"/>
    <w:rsid w:val="000A69E8"/>
    <w:rsid w:val="000B518A"/>
    <w:rsid w:val="00106208"/>
    <w:rsid w:val="00147535"/>
    <w:rsid w:val="00206E05"/>
    <w:rsid w:val="00226368"/>
    <w:rsid w:val="00250855"/>
    <w:rsid w:val="002728E1"/>
    <w:rsid w:val="002E4C9B"/>
    <w:rsid w:val="00300788"/>
    <w:rsid w:val="00307A18"/>
    <w:rsid w:val="003152DE"/>
    <w:rsid w:val="00322440"/>
    <w:rsid w:val="00323686"/>
    <w:rsid w:val="003C3094"/>
    <w:rsid w:val="003D36ED"/>
    <w:rsid w:val="004024B4"/>
    <w:rsid w:val="00416BDF"/>
    <w:rsid w:val="00461DE0"/>
    <w:rsid w:val="00485182"/>
    <w:rsid w:val="004A7BE0"/>
    <w:rsid w:val="004F3760"/>
    <w:rsid w:val="005A0F2C"/>
    <w:rsid w:val="005E2B62"/>
    <w:rsid w:val="005F70F8"/>
    <w:rsid w:val="00604644"/>
    <w:rsid w:val="00647F23"/>
    <w:rsid w:val="0068579E"/>
    <w:rsid w:val="006A4036"/>
    <w:rsid w:val="00741F00"/>
    <w:rsid w:val="00760038"/>
    <w:rsid w:val="007735BE"/>
    <w:rsid w:val="007C6F3F"/>
    <w:rsid w:val="007D652F"/>
    <w:rsid w:val="00823E9D"/>
    <w:rsid w:val="008263F5"/>
    <w:rsid w:val="00890B01"/>
    <w:rsid w:val="008A248F"/>
    <w:rsid w:val="00945C0E"/>
    <w:rsid w:val="00992D1A"/>
    <w:rsid w:val="009F0A02"/>
    <w:rsid w:val="00A22BA9"/>
    <w:rsid w:val="00A244AD"/>
    <w:rsid w:val="00A46D2D"/>
    <w:rsid w:val="00A51AF3"/>
    <w:rsid w:val="00A83C3A"/>
    <w:rsid w:val="00B069AB"/>
    <w:rsid w:val="00B31EE5"/>
    <w:rsid w:val="00B44094"/>
    <w:rsid w:val="00B47AF6"/>
    <w:rsid w:val="00B52E36"/>
    <w:rsid w:val="00B62A73"/>
    <w:rsid w:val="00C02A0B"/>
    <w:rsid w:val="00C15CA0"/>
    <w:rsid w:val="00C32535"/>
    <w:rsid w:val="00C86653"/>
    <w:rsid w:val="00CD73DD"/>
    <w:rsid w:val="00D04CE5"/>
    <w:rsid w:val="00D13CF7"/>
    <w:rsid w:val="00D44561"/>
    <w:rsid w:val="00DA3B34"/>
    <w:rsid w:val="00DB4888"/>
    <w:rsid w:val="00DE5304"/>
    <w:rsid w:val="00DF7AEF"/>
    <w:rsid w:val="00E432DB"/>
    <w:rsid w:val="00E45473"/>
    <w:rsid w:val="00E61256"/>
    <w:rsid w:val="00E9248B"/>
    <w:rsid w:val="00EA6461"/>
    <w:rsid w:val="00EB42C9"/>
    <w:rsid w:val="00F94A4B"/>
    <w:rsid w:val="00FA0059"/>
    <w:rsid w:val="00FB757E"/>
    <w:rsid w:val="00FC42E7"/>
    <w:rsid w:val="00FD1406"/>
    <w:rsid w:val="00FD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08625"/>
  <w15:chartTrackingRefBased/>
  <w15:docId w15:val="{F2E54841-384A-4666-8EB8-CC726993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4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Sweeney</dc:creator>
  <cp:keywords/>
  <dc:description/>
  <cp:lastModifiedBy>Joanna Sweeney</cp:lastModifiedBy>
  <cp:revision>80</cp:revision>
  <dcterms:created xsi:type="dcterms:W3CDTF">2022-08-05T09:56:00Z</dcterms:created>
  <dcterms:modified xsi:type="dcterms:W3CDTF">2022-08-22T16:48:00Z</dcterms:modified>
</cp:coreProperties>
</file>