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5455B" w:rsidRDefault="0005455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</w:rPr>
      </w:pPr>
    </w:p>
    <w:tbl>
      <w:tblPr>
        <w:tblStyle w:val="a"/>
        <w:tblW w:w="157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96"/>
        <w:gridCol w:w="2296"/>
        <w:gridCol w:w="3747"/>
        <w:gridCol w:w="2019"/>
        <w:gridCol w:w="5720"/>
      </w:tblGrid>
      <w:tr w:rsidR="0005455B">
        <w:trPr>
          <w:trHeight w:val="2001"/>
        </w:trPr>
        <w:tc>
          <w:tcPr>
            <w:tcW w:w="15778" w:type="dxa"/>
            <w:gridSpan w:val="5"/>
            <w:tcBorders>
              <w:bottom w:val="single" w:sz="4" w:space="0" w:color="000000"/>
            </w:tcBorders>
          </w:tcPr>
          <w:p w:rsidR="0005455B" w:rsidRDefault="003F1F3F">
            <w:pPr>
              <w:spacing w:after="0" w:line="240" w:lineRule="auto"/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Catholic Education Week 202</w:t>
            </w:r>
            <w:r w:rsidR="00957D7A">
              <w:rPr>
                <w:i/>
                <w:sz w:val="44"/>
                <w:szCs w:val="44"/>
              </w:rPr>
              <w:t>4</w:t>
            </w:r>
            <w:r>
              <w:rPr>
                <w:i/>
                <w:sz w:val="44"/>
                <w:szCs w:val="44"/>
              </w:rPr>
              <w:t>_2</w:t>
            </w: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hidden="0" allowOverlap="1">
                  <wp:simplePos x="0" y="0"/>
                  <wp:positionH relativeFrom="column">
                    <wp:posOffset>93346</wp:posOffset>
                  </wp:positionH>
                  <wp:positionV relativeFrom="paragraph">
                    <wp:posOffset>107950</wp:posOffset>
                  </wp:positionV>
                  <wp:extent cx="1095375" cy="1028700"/>
                  <wp:effectExtent l="0" t="0" r="0" b="0"/>
                  <wp:wrapNone/>
                  <wp:docPr id="8" name="image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5375" cy="10287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  <w:r w:rsidR="00417B58">
              <w:rPr>
                <w:i/>
                <w:sz w:val="44"/>
                <w:szCs w:val="44"/>
              </w:rPr>
              <w:t>5</w:t>
            </w:r>
          </w:p>
          <w:p w:rsidR="0005455B" w:rsidRDefault="003F1F3F">
            <w:pPr>
              <w:spacing w:after="0" w:line="240" w:lineRule="auto"/>
              <w:jc w:val="center"/>
              <w:rPr>
                <w:i/>
              </w:rPr>
            </w:pPr>
            <w:r>
              <w:rPr>
                <w:i/>
                <w:sz w:val="52"/>
                <w:szCs w:val="52"/>
              </w:rPr>
              <w:t xml:space="preserve">“Pilgrims of </w:t>
            </w:r>
            <w:r w:rsidR="00417B58">
              <w:rPr>
                <w:i/>
                <w:sz w:val="52"/>
                <w:szCs w:val="52"/>
              </w:rPr>
              <w:t>hope</w:t>
            </w:r>
            <w:r>
              <w:rPr>
                <w:i/>
                <w:sz w:val="52"/>
                <w:szCs w:val="52"/>
              </w:rPr>
              <w:t>”</w:t>
            </w:r>
          </w:p>
          <w:p w:rsidR="0005455B" w:rsidRDefault="0005455B">
            <w:pPr>
              <w:spacing w:after="0" w:line="240" w:lineRule="auto"/>
              <w:jc w:val="center"/>
              <w:rPr>
                <w:i/>
              </w:rPr>
            </w:pPr>
          </w:p>
          <w:p w:rsidR="0005455B" w:rsidRDefault="003F1F3F">
            <w:pPr>
              <w:spacing w:after="0" w:line="240" w:lineRule="auto"/>
              <w:jc w:val="center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 xml:space="preserve">School </w:t>
            </w:r>
            <w:proofErr w:type="gramStart"/>
            <w:r>
              <w:rPr>
                <w:b/>
                <w:i/>
                <w:sz w:val="32"/>
                <w:szCs w:val="32"/>
              </w:rPr>
              <w:t>Materials</w:t>
            </w:r>
            <w:r w:rsidR="00A4090A">
              <w:rPr>
                <w:b/>
                <w:i/>
                <w:sz w:val="32"/>
                <w:szCs w:val="32"/>
              </w:rPr>
              <w:t xml:space="preserve">  Early</w:t>
            </w:r>
            <w:proofErr w:type="gramEnd"/>
            <w:r w:rsidR="00A4090A">
              <w:rPr>
                <w:b/>
                <w:i/>
                <w:sz w:val="32"/>
                <w:szCs w:val="32"/>
              </w:rPr>
              <w:t xml:space="preserve"> Level Primary 1</w:t>
            </w:r>
          </w:p>
          <w:p w:rsidR="0005455B" w:rsidRDefault="003F1F3F">
            <w:pPr>
              <w:spacing w:after="0" w:line="240" w:lineRule="auto"/>
              <w:jc w:val="center"/>
              <w:rPr>
                <w:i/>
              </w:rPr>
            </w:pPr>
            <w:r>
              <w:rPr>
                <w:i/>
              </w:rPr>
              <w:t xml:space="preserve">      </w:t>
            </w:r>
          </w:p>
        </w:tc>
      </w:tr>
      <w:tr w:rsidR="0005455B">
        <w:trPr>
          <w:trHeight w:val="972"/>
        </w:trPr>
        <w:tc>
          <w:tcPr>
            <w:tcW w:w="15778" w:type="dxa"/>
            <w:gridSpan w:val="5"/>
            <w:tcBorders>
              <w:bottom w:val="single" w:sz="4" w:space="0" w:color="000000"/>
            </w:tcBorders>
          </w:tcPr>
          <w:p w:rsidR="0005455B" w:rsidRDefault="003F1F3F">
            <w:pPr>
              <w:spacing w:after="0" w:line="240" w:lineRule="auto"/>
              <w:rPr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NOTE:</w:t>
            </w:r>
            <w:r>
              <w:rPr>
                <w:i/>
                <w:sz w:val="28"/>
                <w:szCs w:val="28"/>
              </w:rPr>
              <w:t xml:space="preserve"> While these ideas and resources have been compiled for Catholic Education Week 202</w:t>
            </w:r>
            <w:r w:rsidR="00417B58">
              <w:rPr>
                <w:i/>
                <w:sz w:val="28"/>
                <w:szCs w:val="28"/>
              </w:rPr>
              <w:t>4</w:t>
            </w:r>
            <w:r>
              <w:rPr>
                <w:i/>
                <w:sz w:val="28"/>
                <w:szCs w:val="28"/>
              </w:rPr>
              <w:t>, many of them could be used throughout the school year. Activities can be adapted to meet the context of your school.</w:t>
            </w:r>
          </w:p>
        </w:tc>
      </w:tr>
      <w:tr w:rsidR="0005455B">
        <w:trPr>
          <w:trHeight w:val="1058"/>
        </w:trPr>
        <w:tc>
          <w:tcPr>
            <w:tcW w:w="15778" w:type="dxa"/>
            <w:gridSpan w:val="5"/>
            <w:tcBorders>
              <w:bottom w:val="single" w:sz="4" w:space="0" w:color="000000"/>
            </w:tcBorders>
            <w:shd w:val="clear" w:color="auto" w:fill="09BFFF"/>
          </w:tcPr>
          <w:p w:rsidR="0005455B" w:rsidRDefault="003F1F3F">
            <w:pPr>
              <w:spacing w:after="0" w:line="240" w:lineRule="auto"/>
              <w:jc w:val="center"/>
              <w:rPr>
                <w:i/>
                <w:color w:val="FFFFFF"/>
                <w:sz w:val="36"/>
                <w:szCs w:val="36"/>
              </w:rPr>
            </w:pPr>
            <w:r>
              <w:rPr>
                <w:i/>
                <w:color w:val="FFFFFF"/>
                <w:sz w:val="36"/>
                <w:szCs w:val="36"/>
              </w:rPr>
              <w:t>Characteristic from the Charter for Catholic Schools in Scotland</w:t>
            </w:r>
          </w:p>
          <w:p w:rsidR="0005455B" w:rsidRDefault="003F1F3F">
            <w:pPr>
              <w:spacing w:after="0" w:line="240" w:lineRule="auto"/>
              <w:jc w:val="center"/>
              <w:rPr>
                <w:i/>
                <w:sz w:val="36"/>
                <w:szCs w:val="36"/>
              </w:rPr>
            </w:pPr>
            <w:bookmarkStart w:id="0" w:name="_heading=h.gjdgxs" w:colFirst="0" w:colLast="0"/>
            <w:bookmarkEnd w:id="0"/>
            <w:r>
              <w:rPr>
                <w:i/>
                <w:sz w:val="36"/>
                <w:szCs w:val="36"/>
              </w:rPr>
              <w:t>Our school provides: a commitment to the search for wisdom in life and to the pursuit of excellence, through the development of each person’s unique God-given talents.</w:t>
            </w:r>
          </w:p>
        </w:tc>
      </w:tr>
      <w:tr w:rsidR="0005455B">
        <w:trPr>
          <w:trHeight w:val="449"/>
        </w:trPr>
        <w:tc>
          <w:tcPr>
            <w:tcW w:w="1997" w:type="dxa"/>
            <w:shd w:val="clear" w:color="auto" w:fill="000000"/>
          </w:tcPr>
          <w:p w:rsidR="0005455B" w:rsidRDefault="003F1F3F">
            <w:pPr>
              <w:spacing w:after="0" w:line="240" w:lineRule="auto"/>
              <w:jc w:val="center"/>
              <w:rPr>
                <w:b/>
                <w:i/>
                <w:color w:val="FFFFFF"/>
                <w:sz w:val="28"/>
                <w:szCs w:val="28"/>
              </w:rPr>
            </w:pPr>
            <w:r>
              <w:rPr>
                <w:b/>
                <w:i/>
                <w:color w:val="FFFFFF"/>
                <w:sz w:val="28"/>
                <w:szCs w:val="28"/>
              </w:rPr>
              <w:t>Points for reflection</w:t>
            </w:r>
          </w:p>
        </w:tc>
        <w:tc>
          <w:tcPr>
            <w:tcW w:w="2296" w:type="dxa"/>
            <w:shd w:val="clear" w:color="auto" w:fill="000000"/>
          </w:tcPr>
          <w:p w:rsidR="0005455B" w:rsidRDefault="003F1F3F">
            <w:pPr>
              <w:spacing w:after="0" w:line="240" w:lineRule="auto"/>
              <w:jc w:val="center"/>
              <w:rPr>
                <w:b/>
                <w:i/>
                <w:color w:val="FFFFFF"/>
                <w:sz w:val="28"/>
                <w:szCs w:val="28"/>
              </w:rPr>
            </w:pPr>
            <w:r>
              <w:rPr>
                <w:b/>
                <w:i/>
                <w:color w:val="FFFFFF"/>
                <w:sz w:val="28"/>
                <w:szCs w:val="28"/>
              </w:rPr>
              <w:t>Outline</w:t>
            </w:r>
          </w:p>
          <w:p w:rsidR="0005455B" w:rsidRDefault="0005455B">
            <w:pPr>
              <w:spacing w:after="0" w:line="240" w:lineRule="auto"/>
              <w:rPr>
                <w:b/>
                <w:i/>
                <w:color w:val="FFFFFF"/>
                <w:sz w:val="28"/>
                <w:szCs w:val="28"/>
              </w:rPr>
            </w:pPr>
          </w:p>
        </w:tc>
        <w:tc>
          <w:tcPr>
            <w:tcW w:w="3748" w:type="dxa"/>
            <w:shd w:val="clear" w:color="auto" w:fill="000000"/>
          </w:tcPr>
          <w:p w:rsidR="0005455B" w:rsidRDefault="003F1F3F">
            <w:pPr>
              <w:spacing w:after="0" w:line="240" w:lineRule="auto"/>
              <w:ind w:left="720"/>
              <w:jc w:val="center"/>
              <w:rPr>
                <w:b/>
                <w:i/>
                <w:color w:val="FFFFFF"/>
                <w:sz w:val="28"/>
                <w:szCs w:val="28"/>
              </w:rPr>
            </w:pPr>
            <w:r>
              <w:rPr>
                <w:b/>
                <w:i/>
                <w:color w:val="FFFFFF"/>
                <w:sz w:val="28"/>
                <w:szCs w:val="28"/>
              </w:rPr>
              <w:t>Methodology</w:t>
            </w:r>
          </w:p>
        </w:tc>
        <w:tc>
          <w:tcPr>
            <w:tcW w:w="7737" w:type="dxa"/>
            <w:gridSpan w:val="2"/>
            <w:shd w:val="clear" w:color="auto" w:fill="000000"/>
          </w:tcPr>
          <w:p w:rsidR="0005455B" w:rsidRDefault="003F1F3F">
            <w:pPr>
              <w:spacing w:after="0" w:line="240" w:lineRule="auto"/>
              <w:jc w:val="center"/>
              <w:rPr>
                <w:b/>
                <w:i/>
                <w:color w:val="FFFFFF"/>
                <w:sz w:val="28"/>
                <w:szCs w:val="28"/>
              </w:rPr>
            </w:pPr>
            <w:r>
              <w:rPr>
                <w:b/>
                <w:i/>
                <w:color w:val="FFFFFF"/>
                <w:sz w:val="28"/>
                <w:szCs w:val="28"/>
              </w:rPr>
              <w:t>Resources</w:t>
            </w:r>
          </w:p>
        </w:tc>
      </w:tr>
      <w:tr w:rsidR="0005455B">
        <w:trPr>
          <w:trHeight w:val="70"/>
        </w:trPr>
        <w:tc>
          <w:tcPr>
            <w:tcW w:w="1997" w:type="dxa"/>
          </w:tcPr>
          <w:p w:rsidR="0005455B" w:rsidRDefault="00A4090A">
            <w:pPr>
              <w:spacing w:after="0" w:line="240" w:lineRule="auto"/>
              <w:rPr>
                <w:b/>
                <w:i/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 xml:space="preserve">How do we encourage the children to learn about the </w:t>
            </w:r>
            <w:proofErr w:type="spellStart"/>
            <w:r>
              <w:rPr>
                <w:b/>
                <w:i/>
                <w:color w:val="000000"/>
                <w:sz w:val="24"/>
                <w:szCs w:val="24"/>
              </w:rPr>
              <w:t>Jubliee</w:t>
            </w:r>
            <w:proofErr w:type="spellEnd"/>
            <w:r>
              <w:rPr>
                <w:b/>
                <w:i/>
                <w:color w:val="000000"/>
                <w:sz w:val="24"/>
                <w:szCs w:val="24"/>
              </w:rPr>
              <w:t xml:space="preserve"> year and how</w:t>
            </w:r>
            <w:r w:rsidR="00151F38">
              <w:rPr>
                <w:b/>
                <w:i/>
                <w:color w:val="000000"/>
                <w:sz w:val="24"/>
                <w:szCs w:val="24"/>
              </w:rPr>
              <w:t xml:space="preserve"> </w:t>
            </w:r>
            <w:r>
              <w:rPr>
                <w:b/>
                <w:i/>
                <w:color w:val="000000"/>
                <w:sz w:val="24"/>
                <w:szCs w:val="24"/>
              </w:rPr>
              <w:t xml:space="preserve">each of us can be a </w:t>
            </w:r>
            <w:r w:rsidR="007643CB">
              <w:rPr>
                <w:b/>
                <w:i/>
                <w:color w:val="000000"/>
                <w:sz w:val="24"/>
                <w:szCs w:val="24"/>
              </w:rPr>
              <w:t>‘</w:t>
            </w:r>
            <w:r w:rsidR="00A64324">
              <w:rPr>
                <w:b/>
                <w:i/>
                <w:color w:val="000000"/>
                <w:sz w:val="24"/>
                <w:szCs w:val="24"/>
              </w:rPr>
              <w:t>P</w:t>
            </w:r>
            <w:r>
              <w:rPr>
                <w:b/>
                <w:i/>
                <w:color w:val="000000"/>
                <w:sz w:val="24"/>
                <w:szCs w:val="24"/>
              </w:rPr>
              <w:t xml:space="preserve">ilgrim of </w:t>
            </w:r>
            <w:r w:rsidR="007643CB">
              <w:rPr>
                <w:b/>
                <w:i/>
                <w:color w:val="000000"/>
                <w:sz w:val="24"/>
                <w:szCs w:val="24"/>
              </w:rPr>
              <w:t>H</w:t>
            </w:r>
            <w:r>
              <w:rPr>
                <w:b/>
                <w:i/>
                <w:color w:val="000000"/>
                <w:sz w:val="24"/>
                <w:szCs w:val="24"/>
              </w:rPr>
              <w:t>ope</w:t>
            </w:r>
            <w:r w:rsidR="007643CB">
              <w:rPr>
                <w:b/>
                <w:i/>
                <w:color w:val="000000"/>
                <w:sz w:val="24"/>
                <w:szCs w:val="24"/>
              </w:rPr>
              <w:t>’</w:t>
            </w:r>
            <w:r w:rsidR="00151F38">
              <w:rPr>
                <w:b/>
                <w:i/>
                <w:color w:val="000000"/>
                <w:sz w:val="24"/>
                <w:szCs w:val="24"/>
              </w:rPr>
              <w:t>?</w:t>
            </w:r>
          </w:p>
          <w:p w:rsidR="0005455B" w:rsidRDefault="0005455B">
            <w:pPr>
              <w:spacing w:after="0" w:line="240" w:lineRule="auto"/>
              <w:rPr>
                <w:b/>
                <w:i/>
                <w:color w:val="000000"/>
                <w:sz w:val="24"/>
                <w:szCs w:val="24"/>
              </w:rPr>
            </w:pPr>
          </w:p>
          <w:p w:rsidR="0005455B" w:rsidRDefault="0005455B">
            <w:pPr>
              <w:spacing w:after="0" w:line="240" w:lineRule="auto"/>
              <w:rPr>
                <w:b/>
                <w:i/>
                <w:color w:val="000000"/>
                <w:sz w:val="24"/>
                <w:szCs w:val="24"/>
              </w:rPr>
            </w:pPr>
          </w:p>
          <w:p w:rsidR="0005455B" w:rsidRDefault="0005455B">
            <w:pPr>
              <w:spacing w:after="0" w:line="240" w:lineRule="auto"/>
              <w:rPr>
                <w:b/>
                <w:i/>
                <w:color w:val="000000"/>
                <w:sz w:val="24"/>
                <w:szCs w:val="24"/>
              </w:rPr>
            </w:pPr>
          </w:p>
          <w:p w:rsidR="0005455B" w:rsidRDefault="0005455B">
            <w:pPr>
              <w:spacing w:after="0" w:line="240" w:lineRule="auto"/>
              <w:rPr>
                <w:b/>
                <w:i/>
                <w:color w:val="000000"/>
                <w:sz w:val="24"/>
                <w:szCs w:val="24"/>
              </w:rPr>
            </w:pPr>
          </w:p>
          <w:p w:rsidR="0005455B" w:rsidRDefault="0005455B">
            <w:pPr>
              <w:spacing w:after="0" w:line="240" w:lineRule="auto"/>
              <w:rPr>
                <w:b/>
                <w:i/>
                <w:color w:val="000000"/>
                <w:sz w:val="24"/>
                <w:szCs w:val="24"/>
              </w:rPr>
            </w:pPr>
          </w:p>
          <w:p w:rsidR="0005455B" w:rsidRDefault="0005455B">
            <w:pPr>
              <w:spacing w:after="0" w:line="240" w:lineRule="auto"/>
              <w:rPr>
                <w:b/>
                <w:i/>
                <w:color w:val="000000"/>
                <w:sz w:val="24"/>
                <w:szCs w:val="24"/>
              </w:rPr>
            </w:pPr>
          </w:p>
          <w:p w:rsidR="0005455B" w:rsidRDefault="0005455B">
            <w:pPr>
              <w:spacing w:after="0" w:line="240" w:lineRule="auto"/>
              <w:rPr>
                <w:b/>
                <w:i/>
                <w:color w:val="000000"/>
                <w:sz w:val="24"/>
                <w:szCs w:val="24"/>
              </w:rPr>
            </w:pPr>
          </w:p>
          <w:p w:rsidR="0005455B" w:rsidRDefault="0005455B">
            <w:pPr>
              <w:spacing w:after="0" w:line="240" w:lineRule="auto"/>
              <w:rPr>
                <w:b/>
                <w:i/>
                <w:color w:val="000000"/>
                <w:sz w:val="24"/>
                <w:szCs w:val="24"/>
              </w:rPr>
            </w:pPr>
          </w:p>
          <w:p w:rsidR="0005455B" w:rsidRDefault="0005455B">
            <w:pPr>
              <w:spacing w:after="0" w:line="240" w:lineRule="auto"/>
              <w:rPr>
                <w:b/>
                <w:i/>
                <w:color w:val="000000"/>
                <w:sz w:val="24"/>
                <w:szCs w:val="24"/>
              </w:rPr>
            </w:pPr>
          </w:p>
          <w:p w:rsidR="0005455B" w:rsidRDefault="0005455B">
            <w:pPr>
              <w:spacing w:after="0" w:line="240" w:lineRule="auto"/>
              <w:rPr>
                <w:b/>
                <w:i/>
                <w:color w:val="000000"/>
                <w:sz w:val="24"/>
                <w:szCs w:val="24"/>
              </w:rPr>
            </w:pPr>
          </w:p>
          <w:p w:rsidR="0005455B" w:rsidRDefault="0005455B">
            <w:pPr>
              <w:spacing w:after="0" w:line="240" w:lineRule="auto"/>
              <w:rPr>
                <w:b/>
                <w:i/>
                <w:color w:val="000000"/>
                <w:sz w:val="24"/>
                <w:szCs w:val="24"/>
              </w:rPr>
            </w:pPr>
          </w:p>
          <w:p w:rsidR="0005455B" w:rsidRDefault="0005455B">
            <w:pPr>
              <w:spacing w:after="0" w:line="240" w:lineRule="auto"/>
              <w:rPr>
                <w:b/>
                <w:i/>
                <w:color w:val="000000"/>
                <w:sz w:val="24"/>
                <w:szCs w:val="24"/>
              </w:rPr>
            </w:pPr>
          </w:p>
          <w:p w:rsidR="0005455B" w:rsidRDefault="0005455B">
            <w:pPr>
              <w:spacing w:after="0" w:line="240" w:lineRule="auto"/>
              <w:rPr>
                <w:b/>
                <w:i/>
                <w:color w:val="000000"/>
                <w:sz w:val="24"/>
                <w:szCs w:val="24"/>
              </w:rPr>
            </w:pPr>
          </w:p>
          <w:p w:rsidR="0005455B" w:rsidRDefault="0005455B">
            <w:pPr>
              <w:spacing w:after="0" w:line="240" w:lineRule="auto"/>
              <w:rPr>
                <w:b/>
                <w:i/>
                <w:color w:val="000000"/>
                <w:sz w:val="24"/>
                <w:szCs w:val="24"/>
              </w:rPr>
            </w:pPr>
          </w:p>
          <w:p w:rsidR="0005455B" w:rsidRDefault="0005455B">
            <w:pPr>
              <w:spacing w:after="0" w:line="240" w:lineRule="auto"/>
              <w:rPr>
                <w:b/>
                <w:i/>
                <w:color w:val="000000"/>
                <w:sz w:val="24"/>
                <w:szCs w:val="24"/>
              </w:rPr>
            </w:pPr>
          </w:p>
          <w:p w:rsidR="0005455B" w:rsidRDefault="0005455B">
            <w:pPr>
              <w:spacing w:after="0" w:line="240" w:lineRule="auto"/>
              <w:rPr>
                <w:b/>
                <w:i/>
                <w:color w:val="000000"/>
                <w:sz w:val="24"/>
                <w:szCs w:val="24"/>
              </w:rPr>
            </w:pPr>
          </w:p>
          <w:p w:rsidR="0005455B" w:rsidRDefault="0005455B">
            <w:pPr>
              <w:spacing w:after="0" w:line="240" w:lineRule="auto"/>
              <w:rPr>
                <w:b/>
                <w:i/>
                <w:color w:val="000000"/>
                <w:sz w:val="24"/>
                <w:szCs w:val="24"/>
              </w:rPr>
            </w:pPr>
          </w:p>
          <w:p w:rsidR="0005455B" w:rsidRDefault="0005455B">
            <w:pPr>
              <w:spacing w:after="0" w:line="240" w:lineRule="auto"/>
              <w:rPr>
                <w:b/>
                <w:i/>
                <w:color w:val="000000"/>
                <w:sz w:val="24"/>
                <w:szCs w:val="24"/>
              </w:rPr>
            </w:pPr>
          </w:p>
          <w:p w:rsidR="0005455B" w:rsidRDefault="0005455B">
            <w:pPr>
              <w:spacing w:after="0" w:line="240" w:lineRule="auto"/>
              <w:rPr>
                <w:b/>
                <w:i/>
                <w:color w:val="000000"/>
                <w:sz w:val="24"/>
                <w:szCs w:val="24"/>
              </w:rPr>
            </w:pPr>
          </w:p>
          <w:p w:rsidR="0005455B" w:rsidRDefault="0005455B">
            <w:pPr>
              <w:spacing w:after="0" w:line="240" w:lineRule="auto"/>
              <w:rPr>
                <w:b/>
                <w:i/>
                <w:color w:val="000000"/>
                <w:sz w:val="24"/>
                <w:szCs w:val="24"/>
              </w:rPr>
            </w:pPr>
          </w:p>
          <w:p w:rsidR="0005455B" w:rsidRDefault="0005455B">
            <w:pPr>
              <w:spacing w:after="0" w:line="240" w:lineRule="auto"/>
              <w:rPr>
                <w:b/>
                <w:i/>
                <w:color w:val="000000"/>
              </w:rPr>
            </w:pPr>
          </w:p>
        </w:tc>
        <w:tc>
          <w:tcPr>
            <w:tcW w:w="2296" w:type="dxa"/>
          </w:tcPr>
          <w:p w:rsidR="0005455B" w:rsidRDefault="00151F38">
            <w:r>
              <w:lastRenderedPageBreak/>
              <w:t>Early Level</w:t>
            </w:r>
          </w:p>
          <w:p w:rsidR="00151F38" w:rsidRDefault="00151F38">
            <w:r>
              <w:t>The children are introduced to the Catholic understanding of a ‘Jubilee Year’</w:t>
            </w:r>
          </w:p>
        </w:tc>
        <w:tc>
          <w:tcPr>
            <w:tcW w:w="5764" w:type="dxa"/>
            <w:gridSpan w:val="2"/>
          </w:tcPr>
          <w:p w:rsidR="0005455B" w:rsidRDefault="00151F38">
            <w:pPr>
              <w:spacing w:line="240" w:lineRule="auto"/>
            </w:pPr>
            <w:r>
              <w:t xml:space="preserve">Explain to the children that Pope Francis is </w:t>
            </w:r>
            <w:proofErr w:type="gramStart"/>
            <w:r>
              <w:t>a the</w:t>
            </w:r>
            <w:proofErr w:type="gramEnd"/>
            <w:r>
              <w:t xml:space="preserve"> leader of the Catholic Church and every 25 years, he identifies the year as being a ‘Jubilee Year’</w:t>
            </w:r>
          </w:p>
          <w:p w:rsidR="00151F38" w:rsidRDefault="00151F38">
            <w:pPr>
              <w:spacing w:line="240" w:lineRule="auto"/>
            </w:pPr>
            <w:r>
              <w:t>Explain that 2025 is a ‘</w:t>
            </w:r>
            <w:proofErr w:type="spellStart"/>
            <w:r>
              <w:t>Jubliee</w:t>
            </w:r>
            <w:proofErr w:type="spellEnd"/>
            <w:r>
              <w:t xml:space="preserve"> Year’ and is calle</w:t>
            </w:r>
            <w:r w:rsidR="0002469B">
              <w:t>d</w:t>
            </w:r>
            <w:r>
              <w:t xml:space="preserve"> ‘Pilgrims of Faith’</w:t>
            </w:r>
          </w:p>
          <w:p w:rsidR="003C46D0" w:rsidRDefault="00151F38">
            <w:pPr>
              <w:spacing w:line="240" w:lineRule="auto"/>
            </w:pPr>
            <w:r>
              <w:t>Explain that a pilgrim wants to be closer to God, to find out more about him and to love him more</w:t>
            </w:r>
          </w:p>
          <w:p w:rsidR="003C46D0" w:rsidRDefault="003C46D0">
            <w:pPr>
              <w:spacing w:line="240" w:lineRule="auto"/>
            </w:pPr>
            <w:r>
              <w:t xml:space="preserve">Discuss the imagery behind the </w:t>
            </w:r>
            <w:proofErr w:type="spellStart"/>
            <w:r>
              <w:t>Jubliee</w:t>
            </w:r>
            <w:proofErr w:type="spellEnd"/>
            <w:r>
              <w:t xml:space="preserve"> Year logo</w:t>
            </w:r>
          </w:p>
          <w:p w:rsidR="003C46D0" w:rsidRDefault="003C46D0">
            <w:pPr>
              <w:spacing w:line="240" w:lineRule="auto"/>
            </w:pPr>
            <w:r>
              <w:t>Use analogy of ‘Follow my Leader’ game to demonstrate how travelling alongside others helps us to avoid wandering off from the path to be closer to God.</w:t>
            </w:r>
          </w:p>
          <w:p w:rsidR="00151F38" w:rsidRDefault="003C46D0">
            <w:pPr>
              <w:spacing w:line="240" w:lineRule="auto"/>
            </w:pPr>
            <w:r>
              <w:t>Play a game of ‘Follow my Leader’ and discuss the analogy</w:t>
            </w:r>
          </w:p>
        </w:tc>
        <w:tc>
          <w:tcPr>
            <w:tcW w:w="5721" w:type="dxa"/>
          </w:tcPr>
          <w:p w:rsidR="00151F38" w:rsidRDefault="00151F38" w:rsidP="00151F3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#CEW 2023 </w:t>
            </w:r>
            <w:proofErr w:type="spellStart"/>
            <w:r>
              <w:rPr>
                <w:b/>
              </w:rPr>
              <w:t>Early</w:t>
            </w:r>
            <w:r>
              <w:rPr>
                <w:b/>
              </w:rPr>
              <w:t>_</w:t>
            </w:r>
            <w:r>
              <w:rPr>
                <w:b/>
              </w:rPr>
              <w:t>powerpoint</w:t>
            </w:r>
            <w:proofErr w:type="spellEnd"/>
          </w:p>
          <w:p w:rsidR="0005455B" w:rsidRDefault="0005455B">
            <w:pPr>
              <w:spacing w:after="0" w:line="240" w:lineRule="auto"/>
              <w:rPr>
                <w:b/>
              </w:rPr>
            </w:pPr>
          </w:p>
          <w:p w:rsidR="00151F38" w:rsidRDefault="00151F3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#slide 3 (see teacher’s notes on slide)</w:t>
            </w:r>
          </w:p>
          <w:p w:rsidR="003C46D0" w:rsidRDefault="003C46D0">
            <w:pPr>
              <w:spacing w:after="0" w:line="240" w:lineRule="auto"/>
              <w:rPr>
                <w:b/>
              </w:rPr>
            </w:pPr>
          </w:p>
          <w:p w:rsidR="003C46D0" w:rsidRDefault="003C46D0">
            <w:pPr>
              <w:spacing w:after="0" w:line="240" w:lineRule="auto"/>
              <w:rPr>
                <w:b/>
              </w:rPr>
            </w:pPr>
          </w:p>
          <w:p w:rsidR="003C46D0" w:rsidRDefault="003C46D0">
            <w:pPr>
              <w:spacing w:after="0" w:line="240" w:lineRule="auto"/>
              <w:rPr>
                <w:b/>
              </w:rPr>
            </w:pPr>
          </w:p>
          <w:p w:rsidR="003C46D0" w:rsidRDefault="003C46D0">
            <w:pPr>
              <w:spacing w:after="0" w:line="240" w:lineRule="auto"/>
              <w:rPr>
                <w:b/>
              </w:rPr>
            </w:pPr>
          </w:p>
          <w:p w:rsidR="003C46D0" w:rsidRDefault="003C46D0">
            <w:pPr>
              <w:spacing w:after="0" w:line="240" w:lineRule="auto"/>
              <w:rPr>
                <w:b/>
              </w:rPr>
            </w:pPr>
          </w:p>
          <w:p w:rsidR="003C46D0" w:rsidRDefault="003C46D0">
            <w:pPr>
              <w:spacing w:after="0" w:line="240" w:lineRule="auto"/>
              <w:rPr>
                <w:b/>
              </w:rPr>
            </w:pPr>
          </w:p>
          <w:p w:rsidR="003C46D0" w:rsidRDefault="003C46D0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~resource sheet 1</w:t>
            </w:r>
          </w:p>
        </w:tc>
      </w:tr>
      <w:tr w:rsidR="0005455B">
        <w:trPr>
          <w:trHeight w:val="243"/>
        </w:trPr>
        <w:tc>
          <w:tcPr>
            <w:tcW w:w="15778" w:type="dxa"/>
            <w:gridSpan w:val="5"/>
            <w:shd w:val="clear" w:color="auto" w:fill="00B0F0"/>
          </w:tcPr>
          <w:p w:rsidR="0005455B" w:rsidRDefault="003F1F3F">
            <w:pPr>
              <w:jc w:val="center"/>
              <w:rPr>
                <w:b/>
                <w:i/>
                <w:color w:val="FFFFFF"/>
                <w:sz w:val="36"/>
                <w:szCs w:val="36"/>
              </w:rPr>
            </w:pPr>
            <w:r>
              <w:rPr>
                <w:b/>
                <w:i/>
                <w:color w:val="FFFFFF"/>
                <w:sz w:val="36"/>
                <w:szCs w:val="36"/>
              </w:rPr>
              <w:t>Characteristic from the Charter for Catholic Schools in Scotland</w:t>
            </w:r>
          </w:p>
          <w:p w:rsidR="0005455B" w:rsidRDefault="003F1F3F">
            <w:pPr>
              <w:jc w:val="center"/>
              <w:rPr>
                <w:b/>
              </w:rPr>
            </w:pPr>
            <w:bookmarkStart w:id="1" w:name="_heading=h.30j0zll" w:colFirst="0" w:colLast="0"/>
            <w:bookmarkEnd w:id="1"/>
            <w:r>
              <w:rPr>
                <w:b/>
                <w:i/>
                <w:sz w:val="36"/>
                <w:szCs w:val="36"/>
              </w:rPr>
              <w:t>Our school shows: a commitment to uphold the moral teaching, faith tradition and sacramental life of the Catholic Church</w:t>
            </w:r>
          </w:p>
        </w:tc>
      </w:tr>
      <w:tr w:rsidR="0005455B" w:rsidTr="003C46D0">
        <w:trPr>
          <w:trHeight w:val="243"/>
        </w:trPr>
        <w:tc>
          <w:tcPr>
            <w:tcW w:w="1997" w:type="dxa"/>
          </w:tcPr>
          <w:p w:rsidR="0005455B" w:rsidRDefault="00151F38">
            <w:pPr>
              <w:spacing w:after="0" w:line="240" w:lineRule="auto"/>
              <w:rPr>
                <w:b/>
                <w:i/>
              </w:rPr>
            </w:pPr>
            <w:r>
              <w:rPr>
                <w:b/>
                <w:i/>
              </w:rPr>
              <w:t>How can we help the children understand the concept of a ‘Holy Door’ and how do we help them to realise that all are welcome?</w:t>
            </w:r>
          </w:p>
        </w:tc>
        <w:tc>
          <w:tcPr>
            <w:tcW w:w="2296" w:type="dxa"/>
          </w:tcPr>
          <w:p w:rsidR="0005455B" w:rsidRDefault="003C46D0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The Children are introduced to the Concept of a ‘Holy Door’ during a Jubilee Year and how we are all welcome to come closer to God.</w:t>
            </w:r>
          </w:p>
        </w:tc>
        <w:tc>
          <w:tcPr>
            <w:tcW w:w="5767" w:type="dxa"/>
            <w:gridSpan w:val="2"/>
          </w:tcPr>
          <w:p w:rsidR="0005455B" w:rsidRDefault="00CC02A8">
            <w:r>
              <w:t>Explain to the children about the Holy Door in St Peter’s Basilica which is opened at the start of a Jubilee Year</w:t>
            </w:r>
          </w:p>
          <w:p w:rsidR="00CC02A8" w:rsidRDefault="00CC02A8">
            <w:r>
              <w:t xml:space="preserve">Explain why people </w:t>
            </w:r>
            <w:r w:rsidR="00F94D4C">
              <w:t>want to walk through this door (and others in churches throughout the world)</w:t>
            </w:r>
          </w:p>
          <w:p w:rsidR="00F94D4C" w:rsidRDefault="00F94D4C">
            <w:r>
              <w:t>Follow the instructions to help the children create their own craft ‘Holy Door’</w:t>
            </w:r>
          </w:p>
          <w:p w:rsidR="00F94D4C" w:rsidRDefault="00F94D4C">
            <w:r>
              <w:t>Help Children to list ways we can become closer to God (pray, sing hymns, listen to stories about God/from scripture, go to Mass, tell others about God etc.)</w:t>
            </w:r>
          </w:p>
          <w:p w:rsidR="00EE68C9" w:rsidRDefault="00EE68C9">
            <w:r>
              <w:t>Encourage children to appreciate that we are all invited to be close to God</w:t>
            </w:r>
          </w:p>
          <w:p w:rsidR="00EE68C9" w:rsidRDefault="00EE68C9">
            <w:r>
              <w:lastRenderedPageBreak/>
              <w:t>Learn song ‘Welcome to God’s house’</w:t>
            </w:r>
          </w:p>
          <w:p w:rsidR="00EE68C9" w:rsidRDefault="00EE68C9"/>
          <w:p w:rsidR="00CC02A8" w:rsidRDefault="00EE68C9">
            <w:r>
              <w:t>Lead children in a short prayer service to thank God for drawing us closer to Him</w:t>
            </w:r>
          </w:p>
        </w:tc>
        <w:tc>
          <w:tcPr>
            <w:tcW w:w="5718" w:type="dxa"/>
          </w:tcPr>
          <w:p w:rsidR="0005455B" w:rsidRDefault="00CC02A8">
            <w:pPr>
              <w:spacing w:after="0" w:line="240" w:lineRule="auto"/>
            </w:pPr>
            <w:r>
              <w:lastRenderedPageBreak/>
              <w:t>#Slide 5</w:t>
            </w:r>
          </w:p>
          <w:p w:rsidR="00F94D4C" w:rsidRDefault="00F94D4C">
            <w:pPr>
              <w:spacing w:after="0" w:line="240" w:lineRule="auto"/>
            </w:pPr>
          </w:p>
          <w:p w:rsidR="00F94D4C" w:rsidRDefault="00F94D4C">
            <w:pPr>
              <w:spacing w:after="0" w:line="240" w:lineRule="auto"/>
            </w:pPr>
          </w:p>
          <w:p w:rsidR="00F94D4C" w:rsidRDefault="00F94D4C">
            <w:pPr>
              <w:spacing w:after="0" w:line="240" w:lineRule="auto"/>
            </w:pPr>
          </w:p>
          <w:p w:rsidR="00F94D4C" w:rsidRDefault="00F94D4C">
            <w:pPr>
              <w:spacing w:after="0" w:line="240" w:lineRule="auto"/>
            </w:pPr>
          </w:p>
          <w:p w:rsidR="00F94D4C" w:rsidRDefault="00F94D4C">
            <w:pPr>
              <w:spacing w:after="0" w:line="240" w:lineRule="auto"/>
            </w:pPr>
          </w:p>
          <w:p w:rsidR="00DD6352" w:rsidRDefault="00DD6352">
            <w:pPr>
              <w:spacing w:after="0" w:line="240" w:lineRule="auto"/>
            </w:pPr>
            <w:r>
              <w:t>#resources sheet 2</w:t>
            </w:r>
          </w:p>
          <w:p w:rsidR="00F94D4C" w:rsidRDefault="00F94D4C">
            <w:pPr>
              <w:spacing w:after="0" w:line="240" w:lineRule="auto"/>
            </w:pPr>
            <w:r>
              <w:t>(instruction</w:t>
            </w:r>
            <w:r w:rsidR="00DD6352">
              <w:t>s</w:t>
            </w:r>
            <w:r>
              <w:t xml:space="preserve"> </w:t>
            </w:r>
            <w:r w:rsidR="00BC506B">
              <w:t xml:space="preserve">in pictorial form </w:t>
            </w:r>
            <w:bookmarkStart w:id="2" w:name="_GoBack"/>
            <w:bookmarkEnd w:id="2"/>
            <w:r>
              <w:t>in teacher’s notes on slide 5)</w:t>
            </w:r>
          </w:p>
          <w:p w:rsidR="00EE68C9" w:rsidRDefault="00EE68C9">
            <w:pPr>
              <w:spacing w:after="0" w:line="240" w:lineRule="auto"/>
            </w:pPr>
          </w:p>
          <w:p w:rsidR="00EE68C9" w:rsidRDefault="00EE68C9">
            <w:pPr>
              <w:spacing w:after="0" w:line="240" w:lineRule="auto"/>
            </w:pPr>
          </w:p>
          <w:p w:rsidR="00EE68C9" w:rsidRDefault="00EE68C9">
            <w:pPr>
              <w:spacing w:after="0" w:line="240" w:lineRule="auto"/>
            </w:pPr>
          </w:p>
          <w:p w:rsidR="00EE68C9" w:rsidRDefault="00EE68C9">
            <w:pPr>
              <w:spacing w:after="0" w:line="240" w:lineRule="auto"/>
            </w:pPr>
          </w:p>
          <w:p w:rsidR="00EE68C9" w:rsidRDefault="00EE68C9">
            <w:pPr>
              <w:spacing w:after="0" w:line="240" w:lineRule="auto"/>
            </w:pPr>
          </w:p>
          <w:p w:rsidR="00EE68C9" w:rsidRDefault="00EE68C9">
            <w:pPr>
              <w:spacing w:after="0" w:line="240" w:lineRule="auto"/>
            </w:pPr>
          </w:p>
          <w:p w:rsidR="00EE68C9" w:rsidRDefault="00EE68C9">
            <w:pPr>
              <w:spacing w:after="0" w:line="240" w:lineRule="auto"/>
            </w:pPr>
          </w:p>
          <w:p w:rsidR="00EE68C9" w:rsidRDefault="00EE68C9">
            <w:pPr>
              <w:spacing w:after="0" w:line="240" w:lineRule="auto"/>
            </w:pPr>
          </w:p>
          <w:p w:rsidR="00EE68C9" w:rsidRDefault="00EE68C9">
            <w:pPr>
              <w:spacing w:after="0" w:line="240" w:lineRule="auto"/>
            </w:pPr>
          </w:p>
          <w:p w:rsidR="00EE68C9" w:rsidRDefault="00EE68C9">
            <w:pPr>
              <w:spacing w:after="0" w:line="240" w:lineRule="auto"/>
            </w:pPr>
            <w:r>
              <w:t xml:space="preserve">#slide 6 </w:t>
            </w:r>
            <w:proofErr w:type="gramStart"/>
            <w:r>
              <w:t xml:space="preserve">( </w:t>
            </w:r>
            <w:proofErr w:type="spellStart"/>
            <w:r>
              <w:t>youtube</w:t>
            </w:r>
            <w:proofErr w:type="spellEnd"/>
            <w:proofErr w:type="gramEnd"/>
            <w:r>
              <w:t xml:space="preserve"> link in slide- click to begin</w:t>
            </w:r>
          </w:p>
          <w:p w:rsidR="00EE68C9" w:rsidRDefault="00EE68C9">
            <w:pPr>
              <w:spacing w:after="0" w:line="240" w:lineRule="auto"/>
            </w:pPr>
            <w:r>
              <w:t xml:space="preserve">               </w:t>
            </w:r>
            <w:hyperlink r:id="rId8" w:history="1">
              <w:r w:rsidRPr="00796C10">
                <w:rPr>
                  <w:rStyle w:val="Hyperlink"/>
                </w:rPr>
                <w:t>https://youtu.be/4r790BRyyNI</w:t>
              </w:r>
            </w:hyperlink>
            <w:r>
              <w:t xml:space="preserve"> )</w:t>
            </w:r>
          </w:p>
          <w:p w:rsidR="00EE68C9" w:rsidRDefault="00EE68C9">
            <w:pPr>
              <w:spacing w:after="0" w:line="240" w:lineRule="auto"/>
            </w:pPr>
          </w:p>
          <w:p w:rsidR="00EE68C9" w:rsidRDefault="00EE68C9">
            <w:pPr>
              <w:spacing w:after="0" w:line="240" w:lineRule="auto"/>
            </w:pPr>
            <w:r>
              <w:t>#slide 7 (prayer service with song as above)</w:t>
            </w:r>
          </w:p>
        </w:tc>
      </w:tr>
      <w:tr w:rsidR="0005455B">
        <w:trPr>
          <w:trHeight w:val="243"/>
        </w:trPr>
        <w:tc>
          <w:tcPr>
            <w:tcW w:w="15778" w:type="dxa"/>
            <w:gridSpan w:val="5"/>
            <w:shd w:val="clear" w:color="auto" w:fill="00B0F0"/>
          </w:tcPr>
          <w:p w:rsidR="0005455B" w:rsidRDefault="0005455B">
            <w:pPr>
              <w:tabs>
                <w:tab w:val="left" w:pos="4944"/>
              </w:tabs>
              <w:spacing w:after="0" w:line="240" w:lineRule="auto"/>
              <w:jc w:val="center"/>
              <w:rPr>
                <w:b/>
                <w:i/>
              </w:rPr>
            </w:pPr>
          </w:p>
        </w:tc>
      </w:tr>
      <w:tr w:rsidR="0005455B">
        <w:trPr>
          <w:trHeight w:val="872"/>
        </w:trPr>
        <w:tc>
          <w:tcPr>
            <w:tcW w:w="15778" w:type="dxa"/>
            <w:gridSpan w:val="5"/>
          </w:tcPr>
          <w:p w:rsidR="0005455B" w:rsidRDefault="003F1F3F">
            <w:pPr>
              <w:spacing w:after="0" w:line="240" w:lineRule="auto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“What makes the Catholic school distinctive is its attempt to generate a community climate that is permeated by the Gospel spirit of freedom and love”</w:t>
            </w:r>
          </w:p>
          <w:p w:rsidR="0005455B" w:rsidRDefault="003F1F3F">
            <w:pPr>
              <w:spacing w:after="0" w:line="240" w:lineRule="auto"/>
              <w:jc w:val="center"/>
              <w:rPr>
                <w:i/>
              </w:rPr>
            </w:pPr>
            <w:r>
              <w:rPr>
                <w:i/>
                <w:sz w:val="20"/>
                <w:szCs w:val="20"/>
              </w:rPr>
              <w:t>Declaration on Christian Education (</w:t>
            </w:r>
            <w:proofErr w:type="spellStart"/>
            <w:r>
              <w:rPr>
                <w:i/>
                <w:sz w:val="20"/>
                <w:szCs w:val="20"/>
              </w:rPr>
              <w:t>Gravissimum</w:t>
            </w:r>
            <w:proofErr w:type="spellEnd"/>
            <w:r>
              <w:rPr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sz w:val="20"/>
                <w:szCs w:val="20"/>
              </w:rPr>
              <w:t>Educationis</w:t>
            </w:r>
            <w:proofErr w:type="spellEnd"/>
            <w:r>
              <w:rPr>
                <w:i/>
                <w:sz w:val="20"/>
                <w:szCs w:val="20"/>
              </w:rPr>
              <w:t>), 1965</w:t>
            </w:r>
          </w:p>
        </w:tc>
      </w:tr>
    </w:tbl>
    <w:p w:rsidR="0005455B" w:rsidRDefault="0005455B"/>
    <w:sectPr w:rsidR="0005455B">
      <w:footerReference w:type="default" r:id="rId9"/>
      <w:pgSz w:w="16838" w:h="11906" w:orient="landscape"/>
      <w:pgMar w:top="720" w:right="720" w:bottom="720" w:left="72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F375A" w:rsidRDefault="005F375A">
      <w:pPr>
        <w:spacing w:after="0" w:line="240" w:lineRule="auto"/>
      </w:pPr>
      <w:r>
        <w:separator/>
      </w:r>
    </w:p>
  </w:endnote>
  <w:endnote w:type="continuationSeparator" w:id="0">
    <w:p w:rsidR="005F375A" w:rsidRDefault="005F37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5455B" w:rsidRDefault="003F1F3F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  <w:tab w:val="right" w:pos="13892"/>
      </w:tabs>
      <w:spacing w:after="0" w:line="240" w:lineRule="auto"/>
      <w:rPr>
        <w:color w:val="000000"/>
        <w:sz w:val="18"/>
        <w:szCs w:val="18"/>
      </w:rPr>
    </w:pPr>
    <w:r>
      <w:rPr>
        <w:color w:val="000000"/>
        <w:sz w:val="18"/>
        <w:szCs w:val="18"/>
      </w:rPr>
      <w:fldChar w:fldCharType="begin"/>
    </w:r>
    <w:r>
      <w:rPr>
        <w:color w:val="000000"/>
        <w:sz w:val="18"/>
        <w:szCs w:val="18"/>
      </w:rPr>
      <w:instrText>PAGE</w:instrText>
    </w:r>
    <w:r>
      <w:rPr>
        <w:color w:val="000000"/>
        <w:sz w:val="18"/>
        <w:szCs w:val="18"/>
      </w:rPr>
      <w:fldChar w:fldCharType="separate"/>
    </w:r>
    <w:r w:rsidR="004F3CC9">
      <w:rPr>
        <w:noProof/>
        <w:color w:val="000000"/>
        <w:sz w:val="18"/>
        <w:szCs w:val="18"/>
      </w:rPr>
      <w:t>1</w:t>
    </w:r>
    <w:r>
      <w:rPr>
        <w:color w:val="000000"/>
        <w:sz w:val="18"/>
        <w:szCs w:val="18"/>
      </w:rPr>
      <w:fldChar w:fldCharType="end"/>
    </w:r>
    <w:r>
      <w:rPr>
        <w:color w:val="FF0000"/>
      </w:rPr>
      <w:t xml:space="preserve"> </w:t>
    </w:r>
    <w:r>
      <w:rPr>
        <w:color w:val="FF0000"/>
      </w:rPr>
      <w:tab/>
    </w:r>
    <w:r>
      <w:rPr>
        <w:color w:val="FF000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F375A" w:rsidRDefault="005F375A">
      <w:pPr>
        <w:spacing w:after="0" w:line="240" w:lineRule="auto"/>
      </w:pPr>
      <w:r>
        <w:separator/>
      </w:r>
    </w:p>
  </w:footnote>
  <w:footnote w:type="continuationSeparator" w:id="0">
    <w:p w:rsidR="005F375A" w:rsidRDefault="005F375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455B"/>
    <w:rsid w:val="0002469B"/>
    <w:rsid w:val="0005455B"/>
    <w:rsid w:val="00151F38"/>
    <w:rsid w:val="003C46D0"/>
    <w:rsid w:val="003F1F3F"/>
    <w:rsid w:val="00417B58"/>
    <w:rsid w:val="004F3CC9"/>
    <w:rsid w:val="005F375A"/>
    <w:rsid w:val="007643CB"/>
    <w:rsid w:val="00957D7A"/>
    <w:rsid w:val="00A4090A"/>
    <w:rsid w:val="00A64324"/>
    <w:rsid w:val="00BC506B"/>
    <w:rsid w:val="00CC02A8"/>
    <w:rsid w:val="00DD6352"/>
    <w:rsid w:val="00EE68C9"/>
    <w:rsid w:val="00F94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D14885"/>
  <w15:docId w15:val="{B7237C47-C403-4A65-8ABF-93BC76258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5782C"/>
    <w:rPr>
      <w:lang w:eastAsia="en-US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59"/>
    <w:rsid w:val="00BE52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E52EC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BE52E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E52EC"/>
    <w:pPr>
      <w:ind w:left="720"/>
      <w:contextualSpacing/>
    </w:pPr>
  </w:style>
  <w:style w:type="character" w:styleId="Hyperlink">
    <w:name w:val="Hyperlink"/>
    <w:uiPriority w:val="99"/>
    <w:unhideWhenUsed/>
    <w:rsid w:val="00940C9A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D51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512B"/>
  </w:style>
  <w:style w:type="paragraph" w:styleId="Footer">
    <w:name w:val="footer"/>
    <w:basedOn w:val="Normal"/>
    <w:link w:val="FooterChar"/>
    <w:uiPriority w:val="99"/>
    <w:unhideWhenUsed/>
    <w:rsid w:val="000D51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512B"/>
  </w:style>
  <w:style w:type="character" w:styleId="FollowedHyperlink">
    <w:name w:val="FollowedHyperlink"/>
    <w:uiPriority w:val="99"/>
    <w:semiHidden/>
    <w:unhideWhenUsed/>
    <w:rsid w:val="00CE3457"/>
    <w:rPr>
      <w:color w:val="800080"/>
      <w:u w:val="single"/>
    </w:rPr>
  </w:style>
  <w:style w:type="character" w:styleId="UnresolvedMention">
    <w:name w:val="Unresolved Mention"/>
    <w:uiPriority w:val="99"/>
    <w:semiHidden/>
    <w:unhideWhenUsed/>
    <w:rsid w:val="0005785C"/>
    <w:rPr>
      <w:color w:val="808080"/>
      <w:shd w:val="clear" w:color="auto" w:fill="E6E6E6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4191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4r790BRyyNI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HAwb2FN/lt2vAvZeEcG2j6XiMWg==">CgMxLjAyCGguZ2pkZ3hzMgloLjMwajB6bGw4AHIhMXhpcjBhVEtrbFRoODhMcjNSZHJVekI0QmJoQ1JoTjRV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3</Pages>
  <Words>462</Words>
  <Characters>2635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Diocese of Motherwell</Company>
  <LinksUpToDate>false</LinksUpToDate>
  <CharactersWithSpaces>3091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 Campbell</dc:creator>
  <cp:lastModifiedBy>primaryre</cp:lastModifiedBy>
  <cp:revision>8</cp:revision>
  <dcterms:created xsi:type="dcterms:W3CDTF">2024-07-25T14:01:00Z</dcterms:created>
  <dcterms:modified xsi:type="dcterms:W3CDTF">2024-07-31T14:59:00Z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0x01010004BF8AD9C6A2F04EB03F67456BD0C42D</vt:lpwstr>
  </property>
</Properties>
</file>