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4480" w14:textId="77777777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Forgiving others is always hard to do when you are still feeling hurt. It takes courage</w:t>
      </w:r>
      <w:r w:rsidRPr="00AC4451">
        <w:rPr>
          <w:rFonts w:ascii="Tahoma" w:eastAsia="Times New Roman" w:hAnsi="Tahoma" w:cs="Tahoma"/>
          <w:color w:val="131313"/>
          <w:sz w:val="27"/>
          <w:szCs w:val="27"/>
          <w:lang w:eastAsia="en-GB"/>
        </w:rPr>
        <w:t>—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not just a warm, fuzzy feeling</w:t>
      </w:r>
      <w:r w:rsidRPr="00AC4451">
        <w:rPr>
          <w:rFonts w:ascii="Tahoma" w:eastAsia="Times New Roman" w:hAnsi="Tahoma" w:cs="Tahoma"/>
          <w:color w:val="131313"/>
          <w:sz w:val="27"/>
          <w:szCs w:val="27"/>
          <w:lang w:eastAsia="en-GB"/>
        </w:rPr>
        <w:t>—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to decide to forgive someone. In fact, forgiving someone shows strength of character, not weakness.</w:t>
      </w:r>
    </w:p>
    <w:p w14:paraId="678CE022" w14:textId="77777777" w:rsidR="00AC4451" w:rsidRDefault="00AC4451" w:rsidP="00AC4451">
      <w:pPr>
        <w:shd w:val="clear" w:color="auto" w:fill="EBEBCD"/>
        <w:spacing w:after="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noProof/>
          <w:color w:val="666666"/>
          <w:sz w:val="27"/>
          <w:szCs w:val="27"/>
          <w:lang w:eastAsia="en-GB"/>
        </w:rPr>
        <w:drawing>
          <wp:inline distT="0" distB="0" distL="0" distR="0" wp14:anchorId="2E4182AF" wp14:editId="3009EEF3">
            <wp:extent cx="4133850" cy="3143250"/>
            <wp:effectExtent l="0" t="0" r="0" b="0"/>
            <wp:docPr id="1" name="Picture 1" descr="http://www.truthforkids.com/storage/Forgiveness.png?__SQUARESPACE_CACHEVERSION=1326807157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thforkids.com/storage/Forgiveness.png?__SQUARESPACE_CACHEVERSION=13268071579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C91" w14:textId="674F4813" w:rsidR="00AC4451" w:rsidRPr="00AC4451" w:rsidRDefault="00AC4451" w:rsidP="00AC4451">
      <w:pPr>
        <w:shd w:val="clear" w:color="auto" w:fill="EBEBCD"/>
        <w:spacing w:after="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By forgiving someone, you are not saying that what the other person did is okay; but rather, that you have decided not to hold it against him/her. It may seem unfair to just let someone off without making them 'pay' for what they did. That is why it takes a special kind of love, like the love of God, to forgive.</w:t>
      </w:r>
    </w:p>
    <w:p w14:paraId="070A5E1E" w14:textId="77777777" w:rsidR="00AC4451" w:rsidRPr="00AC4451" w:rsidRDefault="00AC4451" w:rsidP="00AC4451">
      <w:pPr>
        <w:numPr>
          <w:ilvl w:val="0"/>
          <w:numId w:val="1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 xml:space="preserve">Forgiveness is not a feeling; it is a decision—a choice you </w:t>
      </w:r>
      <w:proofErr w:type="gramStart"/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have to</w:t>
      </w:r>
      <w:proofErr w:type="gramEnd"/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 xml:space="preserve"> make.</w:t>
      </w:r>
    </w:p>
    <w:p w14:paraId="33C946B1" w14:textId="77777777" w:rsidR="00AC4451" w:rsidRPr="00AC4451" w:rsidRDefault="00AC4451" w:rsidP="00AC4451">
      <w:pPr>
        <w:numPr>
          <w:ilvl w:val="0"/>
          <w:numId w:val="1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God can help you forgive others. Ask Him to fill your heart with His love.</w:t>
      </w:r>
    </w:p>
    <w:p w14:paraId="4BA9CB11" w14:textId="77777777" w:rsidR="00AC4451" w:rsidRPr="00AC4451" w:rsidRDefault="00AC4451" w:rsidP="00AC4451">
      <w:pPr>
        <w:numPr>
          <w:ilvl w:val="0"/>
          <w:numId w:val="1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Go to the person you need to forgive and tell him/her what made you feel sad or hurt; then let the person know that you have forgiven him/her.</w:t>
      </w:r>
    </w:p>
    <w:p w14:paraId="4BE0320D" w14:textId="77777777" w:rsidR="00AC4451" w:rsidRPr="00AC4451" w:rsidRDefault="00AC4451" w:rsidP="00AC4451">
      <w:pPr>
        <w:numPr>
          <w:ilvl w:val="0"/>
          <w:numId w:val="1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Forgiving someone may not take the hurt away immediately. It also won’t take away the memory of what happened. You may still feel sad or hurt for a while.</w:t>
      </w:r>
    </w:p>
    <w:p w14:paraId="72ED059F" w14:textId="77777777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b/>
          <w:bCs/>
          <w:color w:val="666666"/>
          <w:sz w:val="27"/>
          <w:szCs w:val="27"/>
          <w:lang w:eastAsia="en-GB"/>
        </w:rPr>
        <w:t>When it is hard to forgive</w:t>
      </w:r>
    </w:p>
    <w:p w14:paraId="09FD89FE" w14:textId="77777777" w:rsidR="00AC4451" w:rsidRPr="00AC4451" w:rsidRDefault="00AC4451" w:rsidP="00AC4451">
      <w:pPr>
        <w:numPr>
          <w:ilvl w:val="0"/>
          <w:numId w:val="2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Write on a piece of paper what happened and how that made you feel. To show that you won’t keep a record of the wrong, you could do one of the following things with that paper:</w:t>
      </w:r>
    </w:p>
    <w:p w14:paraId="5EA39808" w14:textId="77777777" w:rsidR="00AC4451" w:rsidRPr="00AC4451" w:rsidRDefault="00AC4451" w:rsidP="00AC4451">
      <w:pPr>
        <w:numPr>
          <w:ilvl w:val="1"/>
          <w:numId w:val="2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tear it up (or let your pet rip it to shreds);</w:t>
      </w:r>
    </w:p>
    <w:p w14:paraId="450C650A" w14:textId="77777777" w:rsidR="00AC4451" w:rsidRPr="00AC4451" w:rsidRDefault="00AC4451" w:rsidP="00AC4451">
      <w:pPr>
        <w:numPr>
          <w:ilvl w:val="1"/>
          <w:numId w:val="2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soak it in water for a few minutes and then squeeze it into a tiny ball. Practice throwing the ball into a waste paper bin from a distance;</w:t>
      </w:r>
    </w:p>
    <w:p w14:paraId="078D0D53" w14:textId="77777777" w:rsidR="00AC4451" w:rsidRPr="00AC4451" w:rsidRDefault="00AC4451" w:rsidP="00AC4451">
      <w:pPr>
        <w:numPr>
          <w:ilvl w:val="1"/>
          <w:numId w:val="2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bury it in the garden (in a secret place);</w:t>
      </w:r>
    </w:p>
    <w:p w14:paraId="4944D0B7" w14:textId="77777777" w:rsidR="00AC4451" w:rsidRPr="00AC4451" w:rsidRDefault="00AC4451" w:rsidP="00AC4451">
      <w:pPr>
        <w:numPr>
          <w:ilvl w:val="1"/>
          <w:numId w:val="2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lastRenderedPageBreak/>
        <w:t>think of some other unusual way to destroy it.</w:t>
      </w:r>
    </w:p>
    <w:p w14:paraId="7007D2B8" w14:textId="77777777" w:rsidR="00AC4451" w:rsidRPr="00AC4451" w:rsidRDefault="00AC4451" w:rsidP="00AC4451">
      <w:pPr>
        <w:numPr>
          <w:ilvl w:val="0"/>
          <w:numId w:val="3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Ask the Lord to help you get over the feelings of hurt.</w:t>
      </w:r>
    </w:p>
    <w:p w14:paraId="772BDFAA" w14:textId="77777777" w:rsidR="00AC4451" w:rsidRPr="00AC4451" w:rsidRDefault="00AC4451" w:rsidP="00AC4451">
      <w:pPr>
        <w:numPr>
          <w:ilvl w:val="0"/>
          <w:numId w:val="3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Any act of kindness done for the person who has been unkind will show your love in action and will help you get over your hurt more easily.</w:t>
      </w:r>
    </w:p>
    <w:p w14:paraId="693082A7" w14:textId="77777777" w:rsidR="00AC4451" w:rsidRPr="00AC4451" w:rsidRDefault="00AC4451" w:rsidP="00AC4451">
      <w:pPr>
        <w:numPr>
          <w:ilvl w:val="0"/>
          <w:numId w:val="3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Remember, forgiving is something </w:t>
      </w:r>
      <w:r w:rsidRPr="00AC4451">
        <w:rPr>
          <w:rFonts w:ascii="Tahoma" w:eastAsia="Times New Roman" w:hAnsi="Tahoma" w:cs="Tahoma"/>
          <w:b/>
          <w:bCs/>
          <w:color w:val="666666"/>
          <w:sz w:val="27"/>
          <w:szCs w:val="27"/>
          <w:lang w:eastAsia="en-GB"/>
        </w:rPr>
        <w:t>you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 must do. The other person doesn’t need to do anything, and he doesn't owe you a favour in return. In fact, the other person might not even be sorry!</w:t>
      </w:r>
    </w:p>
    <w:p w14:paraId="0511314A" w14:textId="77777777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b/>
          <w:bCs/>
          <w:color w:val="666666"/>
          <w:sz w:val="27"/>
          <w:szCs w:val="27"/>
          <w:lang w:eastAsia="en-GB"/>
        </w:rPr>
        <w:t>What if someone keeps hurting me?</w:t>
      </w:r>
    </w:p>
    <w:p w14:paraId="7F9C9794" w14:textId="4361E026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 xml:space="preserve">Forgiveness does not mean that you should let the other person keep on hurting you. If someone keeps on being unkind and nasty, speak to </w:t>
      </w:r>
      <w:r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someone you trust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, or let your teacher know about the problem. Hurting others is never okay!</w:t>
      </w:r>
    </w:p>
    <w:p w14:paraId="357015B5" w14:textId="77777777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b/>
          <w:bCs/>
          <w:color w:val="666666"/>
          <w:sz w:val="27"/>
          <w:szCs w:val="27"/>
          <w:lang w:eastAsia="en-GB"/>
        </w:rPr>
        <w:t>What if I don’t forgive?</w:t>
      </w:r>
    </w:p>
    <w:p w14:paraId="27FD8DDB" w14:textId="4264FEC2" w:rsidR="00AC4451" w:rsidRPr="00AC4451" w:rsidRDefault="00AC4451" w:rsidP="00AC4451">
      <w:pPr>
        <w:numPr>
          <w:ilvl w:val="0"/>
          <w:numId w:val="4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Your feelings for others may become unfriendly as you</w:t>
      </w:r>
      <w:r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 xml:space="preserve"> get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 xml:space="preserve"> angry, unforgiving thoughts.</w:t>
      </w:r>
    </w:p>
    <w:p w14:paraId="4537E0E0" w14:textId="77777777" w:rsidR="00AC4451" w:rsidRPr="00AC4451" w:rsidRDefault="00AC4451" w:rsidP="00AC4451">
      <w:pPr>
        <w:numPr>
          <w:ilvl w:val="0"/>
          <w:numId w:val="4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You will probably start to feel miserable and become crabby. But when you set someone free by forgiving them, you set yourself free to enjoy life!</w:t>
      </w:r>
    </w:p>
    <w:p w14:paraId="0BBAD4CF" w14:textId="769F2A04" w:rsidR="00AC4451" w:rsidRPr="00AC4451" w:rsidRDefault="00AC4451" w:rsidP="00AC4451">
      <w:pPr>
        <w:numPr>
          <w:ilvl w:val="0"/>
          <w:numId w:val="4"/>
        </w:numPr>
        <w:shd w:val="clear" w:color="auto" w:fill="EBEBCD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Jesus taught the disciples to pray to God in this way: “Forgive us our sins, for we also forgive everyone who sins against us”</w:t>
      </w: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br/>
        <w:t>Luke 11:4.</w:t>
      </w:r>
    </w:p>
    <w:p w14:paraId="1982BE1A" w14:textId="77777777" w:rsidR="00AC4451" w:rsidRPr="00AC4451" w:rsidRDefault="00AC4451" w:rsidP="00AC4451">
      <w:pPr>
        <w:shd w:val="clear" w:color="auto" w:fill="EBEBCD"/>
        <w:spacing w:after="240" w:line="240" w:lineRule="auto"/>
        <w:rPr>
          <w:rFonts w:ascii="Tahoma" w:eastAsia="Times New Roman" w:hAnsi="Tahoma" w:cs="Tahoma"/>
          <w:color w:val="666666"/>
          <w:sz w:val="27"/>
          <w:szCs w:val="27"/>
          <w:lang w:eastAsia="en-GB"/>
        </w:rPr>
      </w:pPr>
      <w:r w:rsidRPr="00AC4451">
        <w:rPr>
          <w:rFonts w:ascii="Tahoma" w:eastAsia="Times New Roman" w:hAnsi="Tahoma" w:cs="Tahoma"/>
          <w:color w:val="666666"/>
          <w:sz w:val="27"/>
          <w:szCs w:val="27"/>
          <w:lang w:eastAsia="en-GB"/>
        </w:rPr>
        <w:t>"If it is possible, as far as it depends on you, live at peace with everyone" Romans 12:18.</w:t>
      </w:r>
    </w:p>
    <w:p w14:paraId="1F8CA570" w14:textId="5E01D6D6" w:rsidR="00FC43F5" w:rsidRDefault="00FC43F5"/>
    <w:p w14:paraId="079BB5B9" w14:textId="7B9735D9" w:rsidR="00D85562" w:rsidRDefault="00D85562"/>
    <w:p w14:paraId="72F9B626" w14:textId="70CDB46E" w:rsidR="00D85562" w:rsidRDefault="00D85562"/>
    <w:p w14:paraId="1E8FDE11" w14:textId="104700A1" w:rsidR="00D85562" w:rsidRDefault="00D85562"/>
    <w:p w14:paraId="0EEFDAC9" w14:textId="22A910A3" w:rsidR="00D85562" w:rsidRDefault="00D85562"/>
    <w:p w14:paraId="4AEFF8DC" w14:textId="732AD9E0" w:rsidR="00D85562" w:rsidRDefault="00D85562"/>
    <w:p w14:paraId="4DF54AEE" w14:textId="56485D4F" w:rsidR="00D85562" w:rsidRDefault="00D85562"/>
    <w:p w14:paraId="3130792A" w14:textId="2BA51574" w:rsidR="00D85562" w:rsidRDefault="00D85562"/>
    <w:p w14:paraId="7734CAC5" w14:textId="3F53DA48" w:rsidR="00D85562" w:rsidRDefault="00D85562"/>
    <w:p w14:paraId="0EE9D998" w14:textId="7FDFAFD6" w:rsidR="00D85562" w:rsidRDefault="00D85562">
      <w:r w:rsidRPr="00D85562">
        <w:t>http://www.truthforkids.com/forgiving-others/#.W4ZSxehKiUk</w:t>
      </w:r>
      <w:bookmarkStart w:id="0" w:name="_GoBack"/>
      <w:bookmarkEnd w:id="0"/>
    </w:p>
    <w:sectPr w:rsidR="00D85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F35"/>
    <w:multiLevelType w:val="multilevel"/>
    <w:tmpl w:val="A790C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728FB"/>
    <w:multiLevelType w:val="multilevel"/>
    <w:tmpl w:val="A300E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13AF3"/>
    <w:multiLevelType w:val="multilevel"/>
    <w:tmpl w:val="633EC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2219A"/>
    <w:multiLevelType w:val="multilevel"/>
    <w:tmpl w:val="6FBC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1"/>
    <w:rsid w:val="00AC4451"/>
    <w:rsid w:val="00D85562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C582"/>
  <w15:chartTrackingRefBased/>
  <w15:docId w15:val="{4F4B7E8C-5A9E-40E4-B50B-11F12CDA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4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2</cp:revision>
  <dcterms:created xsi:type="dcterms:W3CDTF">2018-08-29T08:01:00Z</dcterms:created>
  <dcterms:modified xsi:type="dcterms:W3CDTF">2018-08-29T08:04:00Z</dcterms:modified>
</cp:coreProperties>
</file>