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27"/>
        <w:gridCol w:w="1813"/>
        <w:gridCol w:w="1814"/>
        <w:gridCol w:w="3627"/>
      </w:tblGrid>
      <w:tr w:rsidR="00EB6522" w:rsidTr="00EB6522">
        <w:trPr>
          <w:trHeight w:val="561"/>
        </w:trPr>
        <w:tc>
          <w:tcPr>
            <w:tcW w:w="3627" w:type="dxa"/>
          </w:tcPr>
          <w:p w:rsidR="00EB6522" w:rsidRDefault="00EB6522" w:rsidP="004559A0">
            <w:r>
              <w:t xml:space="preserve">Primary:  </w:t>
            </w:r>
            <w:r w:rsidR="002E1E63">
              <w:t xml:space="preserve">  </w:t>
            </w:r>
            <w:r w:rsidR="004559A0">
              <w:rPr>
                <w:sz w:val="28"/>
                <w:szCs w:val="28"/>
              </w:rPr>
              <w:t>Four</w:t>
            </w:r>
          </w:p>
        </w:tc>
        <w:tc>
          <w:tcPr>
            <w:tcW w:w="3627" w:type="dxa"/>
            <w:gridSpan w:val="2"/>
          </w:tcPr>
          <w:p w:rsidR="00EB6522" w:rsidRDefault="00EB6522" w:rsidP="002E1E63">
            <w:r>
              <w:t xml:space="preserve">Theme:  </w:t>
            </w:r>
            <w:r w:rsidR="002E1E63" w:rsidRPr="002E1E63">
              <w:rPr>
                <w:sz w:val="28"/>
                <w:szCs w:val="28"/>
              </w:rPr>
              <w:t>HOLY WEEK</w:t>
            </w:r>
          </w:p>
        </w:tc>
        <w:tc>
          <w:tcPr>
            <w:tcW w:w="3627" w:type="dxa"/>
          </w:tcPr>
          <w:p w:rsidR="00EB6522" w:rsidRDefault="00EB6522" w:rsidP="004973CB">
            <w:r>
              <w:t xml:space="preserve">Timescale:  </w:t>
            </w:r>
            <w:r w:rsidR="004559A0">
              <w:rPr>
                <w:sz w:val="28"/>
                <w:szCs w:val="28"/>
              </w:rPr>
              <w:t>2</w:t>
            </w:r>
            <w:r w:rsidR="002E1E63" w:rsidRPr="002E1E63">
              <w:rPr>
                <w:sz w:val="28"/>
                <w:szCs w:val="28"/>
              </w:rPr>
              <w:t xml:space="preserve"> WEEK</w:t>
            </w:r>
            <w:r w:rsidR="004559A0">
              <w:rPr>
                <w:sz w:val="28"/>
                <w:szCs w:val="28"/>
              </w:rPr>
              <w:t>S</w:t>
            </w:r>
          </w:p>
        </w:tc>
      </w:tr>
      <w:tr w:rsidR="00EB6522" w:rsidTr="00773D08">
        <w:trPr>
          <w:trHeight w:val="561"/>
        </w:trPr>
        <w:tc>
          <w:tcPr>
            <w:tcW w:w="10881" w:type="dxa"/>
            <w:gridSpan w:val="4"/>
          </w:tcPr>
          <w:p w:rsidR="00EB6522" w:rsidRPr="00226EBB" w:rsidRDefault="00EB6522" w:rsidP="00EB65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26EBB">
              <w:rPr>
                <w:b/>
                <w:sz w:val="28"/>
                <w:szCs w:val="28"/>
                <w:u w:val="single"/>
              </w:rPr>
              <w:t>WHAT learning is happening    (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Learning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Intentions</w:t>
            </w:r>
            <w:r w:rsidRPr="00226EBB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226EBB">
              <w:rPr>
                <w:b/>
                <w:sz w:val="28"/>
                <w:szCs w:val="28"/>
                <w:u w:val="single"/>
              </w:rPr>
              <w:t>)</w:t>
            </w:r>
          </w:p>
          <w:p w:rsidR="00EB6522" w:rsidRDefault="00EB6522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</w:tc>
      </w:tr>
      <w:tr w:rsidR="00EB6522" w:rsidTr="00773D08">
        <w:trPr>
          <w:trHeight w:val="561"/>
        </w:trPr>
        <w:tc>
          <w:tcPr>
            <w:tcW w:w="10881" w:type="dxa"/>
            <w:gridSpan w:val="4"/>
          </w:tcPr>
          <w:p w:rsidR="00EB6522" w:rsidRPr="00226EBB" w:rsidRDefault="00EB6522" w:rsidP="00EB65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26EBB">
              <w:rPr>
                <w:b/>
                <w:sz w:val="28"/>
                <w:szCs w:val="28"/>
                <w:u w:val="single"/>
              </w:rPr>
              <w:t>How will I know I have successfully learned   (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Success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Criteria</w:t>
            </w:r>
            <w:r w:rsidRPr="00226EBB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226EBB">
              <w:rPr>
                <w:b/>
                <w:sz w:val="28"/>
                <w:szCs w:val="28"/>
                <w:u w:val="single"/>
              </w:rPr>
              <w:t>)</w:t>
            </w:r>
          </w:p>
          <w:p w:rsidR="00EB6522" w:rsidRDefault="00EB6522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Pr="00974DD7" w:rsidRDefault="004973CB" w:rsidP="004973CB">
            <w:pPr>
              <w:pStyle w:val="ListParagraph"/>
              <w:ind w:left="709"/>
              <w:rPr>
                <w:b/>
                <w:sz w:val="28"/>
                <w:szCs w:val="28"/>
                <w:u w:val="single"/>
              </w:rPr>
            </w:pPr>
          </w:p>
        </w:tc>
      </w:tr>
      <w:tr w:rsidR="00266448" w:rsidTr="007823DA">
        <w:trPr>
          <w:trHeight w:val="3223"/>
        </w:trPr>
        <w:tc>
          <w:tcPr>
            <w:tcW w:w="5440" w:type="dxa"/>
            <w:gridSpan w:val="2"/>
          </w:tcPr>
          <w:p w:rsidR="00266448" w:rsidRDefault="00266448" w:rsidP="00AA582E">
            <w:pPr>
              <w:jc w:val="center"/>
            </w:pPr>
          </w:p>
          <w:p w:rsidR="00266448" w:rsidRPr="00354386" w:rsidRDefault="00D43698" w:rsidP="00AA58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19.75pt;margin-top:121.8pt;width:42pt;height:22.5pt;z-index:251660288" stroked="f">
                  <v:textbox style="mso-next-textbox:#_x0000_s1029">
                    <w:txbxContent>
                      <w:p w:rsidR="00EB6522" w:rsidRPr="00EB6522" w:rsidRDefault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B6522">
                          <w:rPr>
                            <w:b/>
                            <w:sz w:val="20"/>
                            <w:szCs w:val="20"/>
                          </w:rPr>
                          <w:t>WRITE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oval id="_x0000_s1028" style="position:absolute;margin-left:210pt;margin-top:96.95pt;width:108pt;height:99pt;z-index:-251659265"/>
              </w:pict>
            </w:r>
          </w:p>
        </w:tc>
        <w:tc>
          <w:tcPr>
            <w:tcW w:w="5441" w:type="dxa"/>
            <w:gridSpan w:val="2"/>
          </w:tcPr>
          <w:p w:rsidR="005652A1" w:rsidRDefault="005652A1" w:rsidP="00AA582E"/>
          <w:p w:rsidR="00266448" w:rsidRDefault="00D43698" w:rsidP="00AA582E">
            <w:r>
              <w:rPr>
                <w:noProof/>
                <w:lang w:eastAsia="en-GB"/>
              </w:rPr>
              <w:pict>
                <v:shape id="_x0000_s1033" type="#_x0000_t202" style="position:absolute;margin-left:1.75pt;margin-top:121.8pt;width:30.75pt;height:22.5pt;z-index:251664384" stroked="f">
                  <v:textbox>
                    <w:txbxContent>
                      <w:p w:rsidR="004973CB" w:rsidRPr="00EB6522" w:rsidRDefault="004973CB" w:rsidP="004973C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SAY</w:t>
                        </w:r>
                      </w:p>
                    </w:txbxContent>
                  </v:textbox>
                </v:shape>
              </w:pict>
            </w:r>
          </w:p>
        </w:tc>
      </w:tr>
      <w:tr w:rsidR="00266448" w:rsidTr="009153DA">
        <w:trPr>
          <w:trHeight w:val="3223"/>
        </w:trPr>
        <w:tc>
          <w:tcPr>
            <w:tcW w:w="5440" w:type="dxa"/>
            <w:gridSpan w:val="2"/>
          </w:tcPr>
          <w:p w:rsidR="00266448" w:rsidRDefault="00D43698" w:rsidP="00AA582E">
            <w:r>
              <w:rPr>
                <w:noProof/>
                <w:lang w:eastAsia="en-GB"/>
              </w:rPr>
              <w:pict>
                <v:shape id="_x0000_s1031" type="#_x0000_t202" style="position:absolute;margin-left:219.75pt;margin-top:2.85pt;width:42pt;height:22.5pt;z-index:251662336;mso-position-horizontal-relative:text;mso-position-vertical-relative:text" stroked="f">
                  <v:textbox>
                    <w:txbxContent>
                      <w:p w:rsidR="00EB6522" w:rsidRPr="00EB6522" w:rsidRDefault="00EB6522" w:rsidP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MAKE</w:t>
                        </w:r>
                      </w:p>
                    </w:txbxContent>
                  </v:textbox>
                </v:shape>
              </w:pict>
            </w:r>
          </w:p>
          <w:p w:rsidR="00266448" w:rsidRDefault="00266448" w:rsidP="00AA582E"/>
          <w:p w:rsidR="00266448" w:rsidRDefault="00266448" w:rsidP="00AA582E"/>
        </w:tc>
        <w:tc>
          <w:tcPr>
            <w:tcW w:w="5441" w:type="dxa"/>
            <w:gridSpan w:val="2"/>
          </w:tcPr>
          <w:p w:rsidR="005652A1" w:rsidRDefault="00D43698" w:rsidP="00354386">
            <w:pPr>
              <w:tabs>
                <w:tab w:val="left" w:pos="900"/>
                <w:tab w:val="center" w:pos="2612"/>
              </w:tabs>
            </w:pPr>
            <w:r>
              <w:rPr>
                <w:noProof/>
                <w:lang w:eastAsia="en-GB"/>
              </w:rPr>
              <w:pict>
                <v:shape id="_x0000_s1032" type="#_x0000_t202" style="position:absolute;margin-left:1.75pt;margin-top:2.85pt;width:35.25pt;height:22.5pt;z-index:251663360;mso-position-horizontal-relative:text;mso-position-vertical-relative:text" stroked="f">
                  <v:textbox>
                    <w:txbxContent>
                      <w:p w:rsidR="00EB6522" w:rsidRPr="00EB6522" w:rsidRDefault="00EB6522" w:rsidP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</w:t>
                        </w:r>
                      </w:p>
                    </w:txbxContent>
                  </v:textbox>
                </v:shape>
              </w:pict>
            </w:r>
            <w:r w:rsidR="00266448">
              <w:tab/>
              <w:t xml:space="preserve"> </w:t>
            </w:r>
          </w:p>
          <w:p w:rsidR="004973CB" w:rsidRPr="00EB6522" w:rsidRDefault="00EB6522" w:rsidP="0049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266448" w:rsidRPr="00EB6522" w:rsidRDefault="00266448" w:rsidP="00AA582E">
            <w:pPr>
              <w:rPr>
                <w:sz w:val="24"/>
                <w:szCs w:val="24"/>
              </w:rPr>
            </w:pPr>
          </w:p>
        </w:tc>
      </w:tr>
    </w:tbl>
    <w:p w:rsidR="00B82CD1" w:rsidRDefault="00D43698">
      <w:r>
        <w:rPr>
          <w:noProof/>
          <w:lang w:eastAsia="en-GB"/>
        </w:rPr>
        <w:pict>
          <v:shape id="_x0000_s1026" type="#_x0000_t202" style="position:absolute;margin-left:10.85pt;margin-top:.15pt;width:176.25pt;height:546pt;z-index:251658240;mso-position-horizontal-relative:text;mso-position-vertical-relative:text">
            <v:textbox>
              <w:txbxContent>
                <w:p w:rsidR="00FF130E" w:rsidRDefault="00C31755" w:rsidP="00FF130E">
                  <w:r w:rsidRPr="00C31755">
                    <w:t>Which E&amp;O’s are we focussing on?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1-03a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1-06a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1-07a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1-08a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1-09a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1-16a</w:t>
                  </w:r>
                </w:p>
                <w:p w:rsidR="004559A0" w:rsidRPr="00024B09" w:rsidRDefault="004559A0" w:rsidP="004559A0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024B09">
                    <w:rPr>
                      <w:b/>
                      <w:bCs/>
                      <w:sz w:val="36"/>
                      <w:szCs w:val="36"/>
                    </w:rPr>
                    <w:t>1-18a</w:t>
                  </w:r>
                </w:p>
                <w:p w:rsidR="004973CB" w:rsidRDefault="004973CB" w:rsidP="004559A0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Pr="00C40EA4" w:rsidRDefault="004973CB" w:rsidP="00C40EA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A582E" w:rsidRDefault="00AA582E">
                  <w:r w:rsidRPr="00AA582E">
                    <w:rPr>
                      <w:b/>
                      <w:u w:val="single"/>
                    </w:rPr>
                    <w:t>WHEN</w:t>
                  </w:r>
                  <w:r w:rsidRPr="00AA582E">
                    <w:rPr>
                      <w:u w:val="single"/>
                    </w:rPr>
                    <w:t xml:space="preserve"> </w:t>
                  </w:r>
                  <w:r w:rsidR="00266448">
                    <w:t>will learning happen</w:t>
                  </w:r>
                  <w:proofErr w:type="gramStart"/>
                  <w:r w:rsidR="00C31755">
                    <w:t>?</w:t>
                  </w:r>
                  <w:r>
                    <w:t>:</w:t>
                  </w:r>
                  <w:proofErr w:type="gramEnd"/>
                </w:p>
                <w:p w:rsidR="00024B09" w:rsidRDefault="00024B09">
                  <w:r>
                    <w:t>Advent</w:t>
                  </w:r>
                  <w:r>
                    <w:tab/>
                  </w:r>
                  <w:r>
                    <w:tab/>
                    <w:t xml:space="preserve">         Christmastide</w:t>
                  </w:r>
                </w:p>
                <w:p w:rsidR="002E1E63" w:rsidRDefault="00AA582E">
                  <w:r w:rsidRPr="004973CB">
                    <w:t>Lent</w:t>
                  </w:r>
                  <w:r w:rsidR="00C31755" w:rsidRPr="004973CB">
                    <w:t xml:space="preserve">          </w:t>
                  </w:r>
                  <w:r w:rsidR="00C31755">
                    <w:t xml:space="preserve">                     </w:t>
                  </w:r>
                  <w:r>
                    <w:t>Eastertide</w:t>
                  </w:r>
                </w:p>
                <w:p w:rsidR="00024B09" w:rsidRDefault="00024B09">
                  <w:r>
                    <w:t>Ordinary Time</w:t>
                  </w:r>
                </w:p>
                <w:p w:rsidR="00024B09" w:rsidRDefault="00024B09">
                  <w:r>
                    <w:t>OT Marian Month     OT Holy Souls</w:t>
                  </w:r>
                </w:p>
                <w:p w:rsidR="00024B09" w:rsidRDefault="00024B09"/>
                <w:p w:rsidR="00024B09" w:rsidRDefault="00024B09"/>
                <w:p w:rsidR="00AA582E" w:rsidRDefault="00AA582E">
                  <w:r w:rsidRPr="00AA582E">
                    <w:rPr>
                      <w:b/>
                      <w:u w:val="single"/>
                    </w:rPr>
                    <w:t>WHERE</w:t>
                  </w:r>
                  <w:r w:rsidR="00266448">
                    <w:t xml:space="preserve"> will learning happen</w:t>
                  </w:r>
                  <w:proofErr w:type="gramStart"/>
                  <w:r w:rsidR="00C31755">
                    <w:t>?</w:t>
                  </w:r>
                  <w:r>
                    <w:t>:</w:t>
                  </w:r>
                  <w:proofErr w:type="gramEnd"/>
                </w:p>
                <w:p w:rsidR="00AA582E" w:rsidRDefault="00AA582E">
                  <w:r w:rsidRPr="004973CB">
                    <w:t>Classroom</w:t>
                  </w:r>
                  <w:r w:rsidR="00FF130E" w:rsidRPr="004973CB">
                    <w:t xml:space="preserve">   </w:t>
                  </w:r>
                  <w:r w:rsidR="00FF130E">
                    <w:t xml:space="preserve">                </w:t>
                  </w:r>
                  <w:r>
                    <w:t>Homework</w:t>
                  </w:r>
                </w:p>
                <w:p w:rsidR="00AA582E" w:rsidRDefault="00AA582E">
                  <w:r>
                    <w:t>Topic / Project</w:t>
                  </w:r>
                  <w:r w:rsidR="00FF130E">
                    <w:t xml:space="preserve">           </w:t>
                  </w:r>
                  <w:r w:rsidRPr="004973CB">
                    <w:t>Assembly</w:t>
                  </w:r>
                </w:p>
                <w:p w:rsidR="00AA582E" w:rsidRDefault="00AA582E">
                  <w:r w:rsidRPr="004973CB">
                    <w:t>Christian Witness</w:t>
                  </w:r>
                  <w:r w:rsidR="00FF130E" w:rsidRPr="004973CB">
                    <w:t xml:space="preserve">       </w:t>
                  </w:r>
                  <w:r>
                    <w:t>Whole School</w:t>
                  </w:r>
                </w:p>
                <w:p w:rsidR="00AA582E" w:rsidRDefault="00AA582E">
                  <w:r>
                    <w:t>Other:</w:t>
                  </w:r>
                </w:p>
                <w:p w:rsidR="00AA582E" w:rsidRDefault="00AA582E"/>
              </w:txbxContent>
            </v:textbox>
          </v:shape>
        </w:pict>
      </w:r>
      <w:r w:rsidR="00AA582E">
        <w:br w:type="textWrapping" w:clear="all"/>
      </w:r>
    </w:p>
    <w:tbl>
      <w:tblPr>
        <w:tblStyle w:val="TableGrid"/>
        <w:tblW w:w="0" w:type="auto"/>
        <w:tblLook w:val="04A0"/>
      </w:tblPr>
      <w:tblGrid>
        <w:gridCol w:w="3033"/>
        <w:gridCol w:w="6147"/>
        <w:gridCol w:w="4994"/>
      </w:tblGrid>
      <w:tr w:rsidR="00B82CD1" w:rsidTr="00B35609">
        <w:tc>
          <w:tcPr>
            <w:tcW w:w="9180" w:type="dxa"/>
            <w:gridSpan w:val="2"/>
          </w:tcPr>
          <w:p w:rsidR="00B82CD1" w:rsidRPr="00B82CD1" w:rsidRDefault="00B82CD1" w:rsidP="004973CB">
            <w:pPr>
              <w:rPr>
                <w:sz w:val="32"/>
                <w:szCs w:val="32"/>
              </w:rPr>
            </w:pPr>
            <w:r w:rsidRPr="00B82CD1">
              <w:rPr>
                <w:sz w:val="32"/>
                <w:szCs w:val="32"/>
              </w:rPr>
              <w:t>Primary</w:t>
            </w:r>
            <w:r w:rsidR="004973CB">
              <w:rPr>
                <w:sz w:val="32"/>
                <w:szCs w:val="32"/>
              </w:rPr>
              <w:t xml:space="preserve">:         </w:t>
            </w:r>
            <w:r w:rsidRPr="00B82CD1">
              <w:rPr>
                <w:sz w:val="32"/>
                <w:szCs w:val="32"/>
              </w:rPr>
              <w:t xml:space="preserve">                  Possible Core Learning for</w:t>
            </w:r>
            <w:r w:rsidR="004973CB">
              <w:rPr>
                <w:sz w:val="32"/>
                <w:szCs w:val="32"/>
              </w:rPr>
              <w:t>:</w:t>
            </w:r>
          </w:p>
        </w:tc>
        <w:tc>
          <w:tcPr>
            <w:tcW w:w="4994" w:type="dxa"/>
          </w:tcPr>
          <w:p w:rsidR="00B82CD1" w:rsidRPr="00B82CD1" w:rsidRDefault="00B82C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 Experiences</w:t>
            </w:r>
          </w:p>
        </w:tc>
      </w:tr>
      <w:tr w:rsidR="00B82CD1" w:rsidTr="00B35609">
        <w:tc>
          <w:tcPr>
            <w:tcW w:w="3033" w:type="dxa"/>
          </w:tcPr>
          <w:p w:rsidR="00B82CD1" w:rsidRDefault="004973CB">
            <w:r>
              <w:t>Experience &amp; outcomes:</w:t>
            </w:r>
          </w:p>
          <w:p w:rsidR="00C40EA4" w:rsidRDefault="00C40EA4">
            <w:pPr>
              <w:rPr>
                <w:b/>
                <w:bCs/>
              </w:rPr>
            </w:pPr>
          </w:p>
          <w:p w:rsidR="004973CB" w:rsidRDefault="00435B04">
            <w:pPr>
              <w:rPr>
                <w:b/>
                <w:bCs/>
              </w:rPr>
            </w:pPr>
            <w:r w:rsidRPr="00435B04">
              <w:rPr>
                <w:b/>
                <w:bCs/>
              </w:rPr>
              <w:t>I am exploring God's relationship with others and I have reflected on how people's faith has</w:t>
            </w:r>
            <w:r>
              <w:rPr>
                <w:b/>
                <w:bCs/>
              </w:rPr>
              <w:t xml:space="preserve"> helped them in difficult times</w:t>
            </w:r>
            <w:r w:rsidR="00C40EA4" w:rsidRPr="00C40EA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1-03</w:t>
            </w:r>
            <w:r w:rsidR="004F1E65">
              <w:rPr>
                <w:b/>
                <w:bCs/>
              </w:rPr>
              <w:t>a</w:t>
            </w: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  <w:r w:rsidRPr="00435B04">
              <w:rPr>
                <w:b/>
                <w:bCs/>
              </w:rPr>
              <w:t>I have examined some political, social, historical and religious elements in first-century Palestine and gained an understanding of Jesus' life on earth.</w:t>
            </w:r>
            <w:r>
              <w:rPr>
                <w:b/>
                <w:bCs/>
              </w:rPr>
              <w:t xml:space="preserve"> 1-06a</w:t>
            </w: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C40EA4"/>
          <w:p w:rsidR="00C40EA4" w:rsidRDefault="00C40EA4"/>
          <w:p w:rsidR="00C40EA4" w:rsidRDefault="00C40EA4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  <w:r w:rsidRPr="00435B04">
              <w:rPr>
                <w:b/>
                <w:bCs/>
              </w:rPr>
              <w:t>I have explored the events of the Passion, Death and Resurrection of Jesus and I have reflected on the Catholic meaning of eternal life.</w:t>
            </w:r>
            <w:r>
              <w:rPr>
                <w:b/>
                <w:bCs/>
              </w:rPr>
              <w:t xml:space="preserve"> 1-07a</w:t>
            </w: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  <w:r w:rsidRPr="00435B04">
              <w:rPr>
                <w:b/>
                <w:bCs/>
              </w:rPr>
              <w:t>I know that through the Community of the Church, people can experience God's love and care and I have reflected on how this community celebrates together.</w:t>
            </w:r>
            <w:r>
              <w:rPr>
                <w:b/>
                <w:bCs/>
              </w:rPr>
              <w:t xml:space="preserve"> 1-08a</w:t>
            </w: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  <w:r w:rsidRPr="00435B04">
              <w:rPr>
                <w:b/>
                <w:bCs/>
              </w:rPr>
              <w:t>I am exploring the Sacraments of Initiation and Reconciliation and I have reflected on how the Sacraments help to nurture faith.</w:t>
            </w:r>
            <w:r>
              <w:rPr>
                <w:b/>
                <w:bCs/>
              </w:rPr>
              <w:t xml:space="preserve"> 1-09a</w:t>
            </w: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35B04" w:rsidRDefault="00435B04">
            <w:pPr>
              <w:rPr>
                <w:b/>
                <w:bCs/>
              </w:rPr>
            </w:pPr>
          </w:p>
          <w:p w:rsidR="004F1E65" w:rsidRDefault="00435B04">
            <w:pPr>
              <w:rPr>
                <w:b/>
                <w:bCs/>
              </w:rPr>
            </w:pPr>
            <w:r w:rsidRPr="00435B04">
              <w:rPr>
                <w:b/>
                <w:bCs/>
              </w:rPr>
              <w:t>I know that the Mass is at the heart of Catholic community life and I am developing an understanding of how to participate fully in this celebration.</w:t>
            </w:r>
            <w:r>
              <w:rPr>
                <w:b/>
                <w:bCs/>
              </w:rPr>
              <w:t xml:space="preserve"> 1-16a</w:t>
            </w: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  <w:r w:rsidRPr="004F1E65">
              <w:rPr>
                <w:b/>
                <w:bCs/>
              </w:rPr>
              <w:t>I know some of the signs and symbols related to Lent, Easter, Pentecost, Advent and Christmastide and I can use this understanding to help me explore the themes of these celebrations.</w:t>
            </w:r>
            <w:r>
              <w:rPr>
                <w:b/>
                <w:bCs/>
              </w:rPr>
              <w:t xml:space="preserve"> 1-18a</w:t>
            </w: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 w:rsidP="004559A0"/>
        </w:tc>
        <w:tc>
          <w:tcPr>
            <w:tcW w:w="6147" w:type="dxa"/>
          </w:tcPr>
          <w:p w:rsidR="00B82CD1" w:rsidRDefault="004973CB">
            <w:r>
              <w:t>Core Learning:</w:t>
            </w:r>
          </w:p>
          <w:p w:rsidR="004973CB" w:rsidRDefault="004973CB"/>
          <w:p w:rsidR="00C40EA4" w:rsidRDefault="00435B04" w:rsidP="00C40EA4">
            <w:r w:rsidRPr="00435B04">
              <w:t>I have reflected on the narrative of the Repentant Thief (Luke 23: 39-43) and I can recognize that Jesus shows us a God who is merciful, just and full of compassion.</w:t>
            </w:r>
          </w:p>
          <w:p w:rsidR="00435B04" w:rsidRDefault="00435B04" w:rsidP="00C40EA4"/>
          <w:p w:rsidR="00435B04" w:rsidRPr="00435B04" w:rsidRDefault="00435B04" w:rsidP="00435B04">
            <w:r w:rsidRPr="00435B04">
              <w:t>I know that, when I experience difficult moments in my life, I can ask the Holy Spirit to guide, strengthen and console me.</w:t>
            </w:r>
          </w:p>
          <w:p w:rsidR="00435B04" w:rsidRPr="00C40EA4" w:rsidRDefault="00435B04" w:rsidP="00C40EA4"/>
          <w:p w:rsidR="004973CB" w:rsidRDefault="00C40EA4" w:rsidP="00C40EA4">
            <w:r w:rsidRPr="00C40EA4">
              <w:t xml:space="preserve"> </w:t>
            </w:r>
            <w:r w:rsidR="00435B04" w:rsidRPr="00435B04">
              <w:t>I have listened to Psalm 62 (Hope in God alone) and know that I can always trust in God’s love when I experience difficult times.</w:t>
            </w:r>
          </w:p>
          <w:p w:rsidR="00435B04" w:rsidRDefault="00435B04" w:rsidP="00C40EA4"/>
          <w:p w:rsidR="00435B04" w:rsidRDefault="00435B04" w:rsidP="00C40EA4"/>
          <w:p w:rsidR="00435B04" w:rsidRDefault="00435B04" w:rsidP="00C40EA4">
            <w:r w:rsidRPr="00435B04">
              <w:t>I know that Jesus celebrated Jewish festivals and that the most important of these was called ‘Passover’.</w:t>
            </w:r>
          </w:p>
          <w:p w:rsidR="00435B04" w:rsidRDefault="00435B04" w:rsidP="00C40EA4"/>
          <w:p w:rsidR="00435B04" w:rsidRPr="00435B04" w:rsidRDefault="00435B04" w:rsidP="00435B04">
            <w:r w:rsidRPr="00435B04">
              <w:t>I have listened to Exodus 12: 1-14 and I can explain that Passover is when Jewish people celebrate being freed from slavery in Egypt.</w:t>
            </w:r>
          </w:p>
          <w:p w:rsidR="00435B04" w:rsidRDefault="00435B04" w:rsidP="00C40EA4"/>
          <w:p w:rsidR="00435B04" w:rsidRPr="00435B04" w:rsidRDefault="00435B04" w:rsidP="00435B04">
            <w:r w:rsidRPr="00435B04">
              <w:t xml:space="preserve">I know that Jesus went to a synagogue on a holy day, which is called the ‘Sabbath’.  </w:t>
            </w:r>
          </w:p>
          <w:p w:rsidR="00435B04" w:rsidRPr="00435B04" w:rsidRDefault="00435B04" w:rsidP="00435B04">
            <w:r>
              <w:t xml:space="preserve"> </w:t>
            </w:r>
            <w:r w:rsidRPr="00435B04">
              <w:t>I know that the Jewish Sabbath is a Saturday and that Christians have a holy day which is a Sunday.</w:t>
            </w:r>
          </w:p>
          <w:p w:rsidR="00435B04" w:rsidRPr="00435B04" w:rsidRDefault="00435B04" w:rsidP="00435B04">
            <w:r w:rsidRPr="00435B04">
              <w:t xml:space="preserve"> I know that the Sabbath is holy because that is the day God rested after creating the heavens and the earth (Gen 2.2)</w:t>
            </w:r>
          </w:p>
          <w:p w:rsidR="00435B04" w:rsidRPr="00435B04" w:rsidRDefault="00435B04" w:rsidP="00435B04">
            <w:r w:rsidRPr="00435B04">
              <w:t>I know that Sunday is the Christian holy day because that is the day that Jesus rose from the dead.  (Mt 28.1)</w:t>
            </w:r>
          </w:p>
          <w:p w:rsidR="00435B04" w:rsidRDefault="00435B04" w:rsidP="00C40EA4"/>
          <w:p w:rsidR="004973CB" w:rsidRDefault="00435B04">
            <w:r w:rsidRPr="00435B04">
              <w:t>I know that the Last Supper took place around the time of the Jewish celebration of Passover (Mark 14: 12-16).</w:t>
            </w:r>
          </w:p>
          <w:p w:rsidR="00435B04" w:rsidRDefault="00435B04"/>
          <w:p w:rsidR="004973CB" w:rsidRDefault="00435B04">
            <w:r w:rsidRPr="00435B04">
              <w:t>I recognise that this meal was the first celebration of the Eucharist and that it is recalled every time we go to Mass.</w:t>
            </w:r>
          </w:p>
          <w:p w:rsidR="00435B04" w:rsidRDefault="00435B04"/>
          <w:p w:rsidR="00435B04" w:rsidRDefault="004559A0">
            <w:r>
              <w:t>***</w:t>
            </w:r>
            <w:r w:rsidR="00435B04" w:rsidRPr="00435B04">
              <w:t>I know that, at Mass, the sacrifice of the Cross is made present and that we participate in it and encounter the Risen Christ.</w:t>
            </w:r>
          </w:p>
          <w:p w:rsidR="00435B04" w:rsidRDefault="00435B04"/>
          <w:p w:rsidR="00435B04" w:rsidRDefault="004559A0">
            <w:r>
              <w:t>***</w:t>
            </w:r>
            <w:r w:rsidR="00435B04" w:rsidRPr="00435B04">
              <w:t>I know that at Mass the bread and wine are changed into the Body and Blood of Christ at the Consecration.</w:t>
            </w:r>
          </w:p>
          <w:p w:rsidR="00435B04" w:rsidRDefault="00435B04"/>
          <w:p w:rsidR="00435B04" w:rsidRDefault="00435B04">
            <w:r w:rsidRPr="00435B04">
              <w:t>I know that the death and resurrection of Jesus Christ is known as the Paschal Mystery</w:t>
            </w:r>
            <w:r w:rsidRPr="00435B04">
              <w:rPr>
                <w:u w:val="single"/>
              </w:rPr>
              <w:t>.</w:t>
            </w:r>
          </w:p>
          <w:p w:rsidR="004973CB" w:rsidRDefault="004973CB"/>
          <w:p w:rsidR="00435B04" w:rsidRDefault="00435B04">
            <w:r w:rsidRPr="00435B04">
              <w:t>I can read and recall Jesus’ triumphant entry into Jerusalem (e.g., Matthew 21: 1-11; Mark 11: 1-11; Luke 19: 28-40) and I recognise that we pray the same words as the crowd when we pray the Sanctus (Holy Holy) during Mass.</w:t>
            </w:r>
          </w:p>
          <w:p w:rsidR="00435B04" w:rsidRDefault="00435B04"/>
          <w:p w:rsidR="00435B04" w:rsidRDefault="00435B04">
            <w:r w:rsidRPr="00435B04">
              <w:t>I can compare and contrast the crowd’s reaction to Jesus during the entry into Jerusalem with the responses to his arrest (e.g., Matthew 27: 15-26; Mark 15: 6-15; Luke 23: 13-25).</w:t>
            </w:r>
          </w:p>
          <w:p w:rsidR="00435B04" w:rsidRDefault="00435B04"/>
          <w:p w:rsidR="00435B04" w:rsidRDefault="00435B04">
            <w:r w:rsidRPr="00435B04">
              <w:t>I have reflected on the narrative of the Repentant Thief (Luke 23: 39-43) and I know that when people die in friendship with God, they will live happily with him in Heaven.</w:t>
            </w:r>
          </w:p>
          <w:p w:rsidR="00435B04" w:rsidRDefault="00435B04"/>
          <w:p w:rsidR="00435B04" w:rsidRDefault="00435B04">
            <w:r w:rsidRPr="00435B04">
              <w:t>I know that Jesus rose from the dead on Easter Sunday and that, at his Ascension, He promised to be with us always (Matthew 28: 16-20).</w:t>
            </w:r>
          </w:p>
          <w:p w:rsidR="00435B04" w:rsidRDefault="00435B04"/>
          <w:p w:rsidR="00435B04" w:rsidRDefault="00435B04">
            <w:r w:rsidRPr="00435B04">
              <w:t>I know that the community of the Church celebrates feasts and seasons throughout the year, and this is called the Liturgical Year. I can name some of these seasons and feasts.</w:t>
            </w:r>
          </w:p>
          <w:p w:rsidR="00435B04" w:rsidRDefault="00435B04"/>
          <w:p w:rsidR="00435B04" w:rsidRDefault="00435B04"/>
          <w:p w:rsidR="00435B04" w:rsidRDefault="00435B04"/>
          <w:p w:rsidR="00435B04" w:rsidRDefault="00435B04"/>
          <w:p w:rsidR="00435B04" w:rsidRDefault="00435B04"/>
          <w:p w:rsidR="00435B04" w:rsidRDefault="00435B04"/>
          <w:p w:rsidR="00435B04" w:rsidRDefault="004559A0">
            <w:r>
              <w:t>***</w:t>
            </w:r>
            <w:r w:rsidR="00435B04" w:rsidRPr="00435B04">
              <w:t>I know that, at the Last Supper, Jesus chose bread and wine, which nourish us physically, as symbols of the spiritual nourishment he wished to give us.</w:t>
            </w:r>
          </w:p>
          <w:p w:rsidR="004973CB" w:rsidRDefault="004973CB"/>
          <w:p w:rsidR="00435B04" w:rsidRDefault="004559A0">
            <w:r>
              <w:t>***</w:t>
            </w:r>
            <w:r w:rsidR="00435B04" w:rsidRPr="00435B04">
              <w:t>I know that we are spiritually nourished in the Eucharist because the bread and wine are changed into the Body and Blood of Christ at the Consecration.</w:t>
            </w:r>
          </w:p>
          <w:p w:rsidR="00435B04" w:rsidRDefault="00435B04"/>
          <w:p w:rsidR="00435B04" w:rsidRDefault="00435B04">
            <w:r w:rsidRPr="00435B04">
              <w:t>I recognise that the Church sets aside Sunday as the Lord’s day and that this is a sign of Jesus’ Resurrection.</w:t>
            </w:r>
          </w:p>
          <w:p w:rsidR="004973CB" w:rsidRDefault="004973CB"/>
          <w:p w:rsidR="00435B04" w:rsidRDefault="00435B04"/>
          <w:p w:rsidR="00435B04" w:rsidRDefault="00435B04"/>
          <w:p w:rsidR="00435B04" w:rsidRDefault="00435B04"/>
          <w:p w:rsidR="00435B04" w:rsidRDefault="00435B04"/>
          <w:p w:rsidR="004559A0" w:rsidRPr="004559A0" w:rsidRDefault="004559A0" w:rsidP="004559A0">
            <w:r w:rsidRPr="004559A0">
              <w:t xml:space="preserve">I know that the liturgical colours used by the Church are:  </w:t>
            </w:r>
            <w:r w:rsidRPr="004559A0">
              <w:rPr>
                <w:i/>
                <w:iCs/>
              </w:rPr>
              <w:t>purple</w:t>
            </w:r>
            <w:r w:rsidRPr="004559A0">
              <w:t xml:space="preserve"> during Advent and Lent; </w:t>
            </w:r>
            <w:r w:rsidRPr="004559A0">
              <w:rPr>
                <w:i/>
                <w:iCs/>
              </w:rPr>
              <w:t>white</w:t>
            </w:r>
            <w:r w:rsidRPr="004559A0">
              <w:t xml:space="preserve"> during Christmastide and Eastertide; </w:t>
            </w:r>
            <w:r w:rsidRPr="004559A0">
              <w:rPr>
                <w:i/>
                <w:iCs/>
              </w:rPr>
              <w:t>green</w:t>
            </w:r>
            <w:r w:rsidRPr="004559A0">
              <w:t xml:space="preserve"> during Ordinary time.  </w:t>
            </w:r>
          </w:p>
          <w:p w:rsidR="004559A0" w:rsidRPr="004559A0" w:rsidRDefault="004559A0" w:rsidP="004559A0">
            <w:r w:rsidRPr="004559A0">
              <w:t xml:space="preserve">     I know that </w:t>
            </w:r>
            <w:r w:rsidRPr="004559A0">
              <w:rPr>
                <w:i/>
                <w:iCs/>
              </w:rPr>
              <w:t>rose</w:t>
            </w:r>
            <w:r w:rsidRPr="004559A0">
              <w:t xml:space="preserve">, </w:t>
            </w:r>
            <w:r w:rsidRPr="004559A0">
              <w:rPr>
                <w:i/>
                <w:iCs/>
              </w:rPr>
              <w:t>black</w:t>
            </w:r>
            <w:r w:rsidRPr="004559A0">
              <w:t xml:space="preserve"> and </w:t>
            </w:r>
            <w:r w:rsidRPr="004559A0">
              <w:rPr>
                <w:i/>
                <w:iCs/>
              </w:rPr>
              <w:t>gold</w:t>
            </w:r>
            <w:r w:rsidRPr="004559A0">
              <w:t xml:space="preserve"> can also be used during the liturgical year.</w:t>
            </w:r>
          </w:p>
          <w:p w:rsidR="004559A0" w:rsidRPr="004559A0" w:rsidRDefault="004559A0" w:rsidP="004559A0">
            <w:r w:rsidRPr="004559A0">
              <w:t xml:space="preserve">     I understand why these colours are used less frequently.</w:t>
            </w:r>
          </w:p>
          <w:p w:rsidR="004559A0" w:rsidRDefault="004559A0"/>
          <w:p w:rsidR="004559A0" w:rsidRDefault="004559A0">
            <w:r w:rsidRPr="004559A0">
              <w:t>I have participated with my class in dressing the class altar in these colours.</w:t>
            </w:r>
          </w:p>
          <w:p w:rsidR="004559A0" w:rsidRDefault="004559A0"/>
          <w:p w:rsidR="00435B04" w:rsidRDefault="00435B04">
            <w:r w:rsidRPr="00435B04">
              <w:t>I can participate in the preparation for Christmas and Easter, through prayer and joyful expectation in Advent and through prayer, fasting and almsgiving in Lent.</w:t>
            </w:r>
          </w:p>
        </w:tc>
        <w:tc>
          <w:tcPr>
            <w:tcW w:w="4994" w:type="dxa"/>
          </w:tcPr>
          <w:p w:rsidR="004559A0" w:rsidRDefault="004559A0"/>
          <w:p w:rsidR="004559A0" w:rsidRDefault="004559A0"/>
          <w:p w:rsidR="00C31755" w:rsidRPr="00B82CD1" w:rsidRDefault="004559A0">
            <w:r>
              <w:t>*** Links with Sacramental preparations</w:t>
            </w:r>
          </w:p>
        </w:tc>
      </w:tr>
    </w:tbl>
    <w:p w:rsidR="00226EBB" w:rsidRDefault="00226EBB"/>
    <w:tbl>
      <w:tblPr>
        <w:tblStyle w:val="TableGrid"/>
        <w:tblW w:w="0" w:type="auto"/>
        <w:tblLook w:val="04A0"/>
      </w:tblPr>
      <w:tblGrid>
        <w:gridCol w:w="14174"/>
      </w:tblGrid>
      <w:tr w:rsidR="00226EBB" w:rsidTr="00226EBB">
        <w:tc>
          <w:tcPr>
            <w:tcW w:w="14174" w:type="dxa"/>
          </w:tcPr>
          <w:p w:rsidR="004559A0" w:rsidRDefault="004559A0"/>
          <w:p w:rsidR="00226EBB" w:rsidRDefault="004559A0">
            <w:r>
              <w:t xml:space="preserve">Notes, </w:t>
            </w:r>
            <w:r w:rsidR="00226EBB">
              <w:t xml:space="preserve"> Next Steps</w:t>
            </w:r>
            <w:r>
              <w:t xml:space="preserve"> &amp; resources used</w:t>
            </w:r>
          </w:p>
        </w:tc>
      </w:tr>
      <w:tr w:rsidR="004559A0" w:rsidTr="00226EBB">
        <w:tc>
          <w:tcPr>
            <w:tcW w:w="14174" w:type="dxa"/>
          </w:tcPr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  <w:p w:rsidR="004559A0" w:rsidRDefault="004559A0"/>
        </w:tc>
      </w:tr>
    </w:tbl>
    <w:p w:rsidR="00226EBB" w:rsidRDefault="00226EBB"/>
    <w:sectPr w:rsidR="00226EBB" w:rsidSect="00EB652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9B0"/>
    <w:multiLevelType w:val="hybridMultilevel"/>
    <w:tmpl w:val="F69667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B4953"/>
    <w:multiLevelType w:val="hybridMultilevel"/>
    <w:tmpl w:val="6006632C"/>
    <w:lvl w:ilvl="0" w:tplc="13366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0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8B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21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67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EE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1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2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06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7408C2"/>
    <w:multiLevelType w:val="hybridMultilevel"/>
    <w:tmpl w:val="428A2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16F29"/>
    <w:multiLevelType w:val="hybridMultilevel"/>
    <w:tmpl w:val="9F18C7D2"/>
    <w:lvl w:ilvl="0" w:tplc="374CE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E8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C1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02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00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9AD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4A9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6D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E2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1D26E48"/>
    <w:multiLevelType w:val="hybridMultilevel"/>
    <w:tmpl w:val="F9F4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920DB"/>
    <w:multiLevelType w:val="hybridMultilevel"/>
    <w:tmpl w:val="68445976"/>
    <w:lvl w:ilvl="0" w:tplc="6FFCB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5EF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2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40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A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25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ECB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327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DA94389"/>
    <w:multiLevelType w:val="hybridMultilevel"/>
    <w:tmpl w:val="2888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9032F"/>
    <w:multiLevelType w:val="hybridMultilevel"/>
    <w:tmpl w:val="8820C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E5FA1"/>
    <w:multiLevelType w:val="hybridMultilevel"/>
    <w:tmpl w:val="CAB28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237B"/>
    <w:rsid w:val="00024B09"/>
    <w:rsid w:val="001309BC"/>
    <w:rsid w:val="00226EBB"/>
    <w:rsid w:val="0026164F"/>
    <w:rsid w:val="00266448"/>
    <w:rsid w:val="002E1E63"/>
    <w:rsid w:val="00354386"/>
    <w:rsid w:val="00435B04"/>
    <w:rsid w:val="004559A0"/>
    <w:rsid w:val="004973CB"/>
    <w:rsid w:val="004F1E65"/>
    <w:rsid w:val="004F5078"/>
    <w:rsid w:val="005652A1"/>
    <w:rsid w:val="005B7915"/>
    <w:rsid w:val="008165CC"/>
    <w:rsid w:val="00935F03"/>
    <w:rsid w:val="00974DD7"/>
    <w:rsid w:val="00AA582E"/>
    <w:rsid w:val="00B35609"/>
    <w:rsid w:val="00B71A2E"/>
    <w:rsid w:val="00B82CD1"/>
    <w:rsid w:val="00C31755"/>
    <w:rsid w:val="00C40EA4"/>
    <w:rsid w:val="00D43698"/>
    <w:rsid w:val="00D70273"/>
    <w:rsid w:val="00E03766"/>
    <w:rsid w:val="00EB6522"/>
    <w:rsid w:val="00F45DA9"/>
    <w:rsid w:val="00F5237B"/>
    <w:rsid w:val="00F71A07"/>
    <w:rsid w:val="00FA59DD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6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6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Campbell</dc:creator>
  <cp:lastModifiedBy>B Campbell</cp:lastModifiedBy>
  <cp:revision>3</cp:revision>
  <cp:lastPrinted>2012-03-12T13:17:00Z</cp:lastPrinted>
  <dcterms:created xsi:type="dcterms:W3CDTF">2012-03-12T14:18:00Z</dcterms:created>
  <dcterms:modified xsi:type="dcterms:W3CDTF">2012-03-12T14:21:00Z</dcterms:modified>
</cp:coreProperties>
</file>