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0A" w:rsidRPr="0087100A" w:rsidRDefault="0087100A" w:rsidP="0087100A">
      <w:pPr>
        <w:spacing w:before="100" w:beforeAutospacing="1" w:after="100" w:afterAutospacing="1" w:line="240" w:lineRule="auto"/>
        <w:outlineLvl w:val="2"/>
        <w:rPr>
          <w:rFonts w:eastAsia="Times New Roman" w:cs="Times New Roman"/>
          <w:b/>
          <w:bCs/>
          <w:sz w:val="27"/>
          <w:szCs w:val="27"/>
          <w:u w:val="single"/>
          <w:lang w:eastAsia="en-GB"/>
        </w:rPr>
      </w:pPr>
      <w:bookmarkStart w:id="0" w:name="_GoBack"/>
      <w:r w:rsidRPr="0087100A">
        <w:rPr>
          <w:rFonts w:eastAsia="Times New Roman" w:cs="Times New Roman"/>
          <w:b/>
          <w:bCs/>
          <w:sz w:val="27"/>
          <w:szCs w:val="27"/>
          <w:u w:val="single"/>
          <w:lang w:eastAsia="en-GB"/>
        </w:rPr>
        <w:t>Four Key Catholic Social Teaching Principles</w:t>
      </w:r>
    </w:p>
    <w:p w:rsidR="0087100A" w:rsidRPr="0087100A" w:rsidRDefault="0087100A" w:rsidP="0087100A">
      <w:pPr>
        <w:spacing w:before="100" w:beforeAutospacing="1" w:after="100" w:afterAutospacing="1" w:line="240" w:lineRule="auto"/>
        <w:outlineLvl w:val="2"/>
        <w:rPr>
          <w:rFonts w:eastAsia="Times New Roman" w:cs="Times New Roman"/>
          <w:b/>
          <w:bCs/>
          <w:color w:val="000000" w:themeColor="text1"/>
          <w:sz w:val="27"/>
          <w:szCs w:val="27"/>
          <w:lang w:eastAsia="en-GB"/>
        </w:rPr>
      </w:pPr>
      <w:bookmarkStart w:id="1" w:name="human_dignity"/>
      <w:bookmarkEnd w:id="1"/>
      <w:bookmarkEnd w:id="0"/>
      <w:r w:rsidRPr="0087100A">
        <w:rPr>
          <w:rFonts w:eastAsia="Times New Roman" w:cs="Times New Roman"/>
          <w:b/>
          <w:bCs/>
          <w:color w:val="000000" w:themeColor="text1"/>
          <w:sz w:val="27"/>
          <w:szCs w:val="27"/>
          <w:lang w:eastAsia="en-GB"/>
        </w:rPr>
        <w:t>Human Dignity</w:t>
      </w:r>
    </w:p>
    <w:p w:rsidR="0087100A" w:rsidRPr="0087100A" w:rsidRDefault="0087100A" w:rsidP="0087100A">
      <w:pPr>
        <w:spacing w:beforeAutospacing="1" w:after="100" w:afterAutospacing="1" w:line="240" w:lineRule="auto"/>
        <w:rPr>
          <w:rFonts w:eastAsia="Times New Roman" w:cs="Times New Roman"/>
          <w:sz w:val="24"/>
          <w:szCs w:val="24"/>
          <w:lang w:eastAsia="en-GB"/>
        </w:rPr>
      </w:pPr>
      <w:r w:rsidRPr="0087100A">
        <w:rPr>
          <w:rFonts w:eastAsia="Times New Roman" w:cs="Times New Roman"/>
          <w:noProof/>
          <w:color w:val="000000" w:themeColor="text1"/>
          <w:sz w:val="24"/>
          <w:szCs w:val="24"/>
          <w:lang w:eastAsia="en-GB"/>
        </w:rPr>
        <w:drawing>
          <wp:anchor distT="0" distB="0" distL="114300" distR="114300" simplePos="0" relativeHeight="251658240" behindDoc="1" locked="0" layoutInCell="1" allowOverlap="1" wp14:anchorId="4909856C" wp14:editId="0D5060D2">
            <wp:simplePos x="0" y="0"/>
            <wp:positionH relativeFrom="margin">
              <wp:align>left</wp:align>
            </wp:positionH>
            <wp:positionV relativeFrom="paragraph">
              <wp:posOffset>6985</wp:posOffset>
            </wp:positionV>
            <wp:extent cx="2657475" cy="1986280"/>
            <wp:effectExtent l="0" t="0" r="9525" b="0"/>
            <wp:wrapTight wrapText="bothSides">
              <wp:wrapPolygon edited="0">
                <wp:start x="0" y="0"/>
                <wp:lineTo x="0" y="21338"/>
                <wp:lineTo x="21523" y="21338"/>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ian Unity.jpg"/>
                    <pic:cNvPicPr/>
                  </pic:nvPicPr>
                  <pic:blipFill>
                    <a:blip r:embed="rId4">
                      <a:extLst>
                        <a:ext uri="{28A0092B-C50C-407E-A947-70E740481C1C}">
                          <a14:useLocalDpi xmlns:a14="http://schemas.microsoft.com/office/drawing/2010/main" val="0"/>
                        </a:ext>
                      </a:extLst>
                    </a:blip>
                    <a:stretch>
                      <a:fillRect/>
                    </a:stretch>
                  </pic:blipFill>
                  <pic:spPr>
                    <a:xfrm>
                      <a:off x="0" y="0"/>
                      <a:ext cx="2657475" cy="1986280"/>
                    </a:xfrm>
                    <a:prstGeom prst="rect">
                      <a:avLst/>
                    </a:prstGeom>
                  </pic:spPr>
                </pic:pic>
              </a:graphicData>
            </a:graphic>
            <wp14:sizeRelH relativeFrom="margin">
              <wp14:pctWidth>0</wp14:pctWidth>
            </wp14:sizeRelH>
            <wp14:sizeRelV relativeFrom="margin">
              <wp14:pctHeight>0</wp14:pctHeight>
            </wp14:sizeRelV>
          </wp:anchor>
        </w:drawing>
      </w:r>
      <w:r w:rsidRPr="0087100A">
        <w:rPr>
          <w:rFonts w:eastAsia="Times New Roman" w:cs="Times New Roman"/>
          <w:sz w:val="24"/>
          <w:szCs w:val="24"/>
          <w:lang w:eastAsia="en-GB"/>
        </w:rPr>
        <w:t>The most fundamental Catholic Social Teaching principle is the dignity of the human person. Because each person is created in the image and likeness of God, each one has a transcendent dignity that can never be taken away, even if it is not always respected. People are always more important than things. People must never be treated as a means or an instrument to be used for the benefit of another.</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 xml:space="preserve">Our human dignity gives rise to human rights. Each person is equal in dignity and rights. In the same way, every human community, every race and culture is equal in dignity and rights. The human family is one because we are all children of the one God. </w:t>
      </w:r>
    </w:p>
    <w:p w:rsidR="00C85391" w:rsidRPr="0087100A" w:rsidRDefault="0087100A" w:rsidP="0087100A">
      <w:pPr>
        <w:spacing w:before="100" w:beforeAutospacing="1" w:after="100" w:afterAutospacing="1" w:line="240" w:lineRule="auto"/>
        <w:rPr>
          <w:rFonts w:eastAsia="Times New Roman" w:cs="Times New Roman"/>
          <w:b/>
          <w:bCs/>
          <w:sz w:val="24"/>
          <w:szCs w:val="24"/>
          <w:lang w:eastAsia="en-GB"/>
        </w:rPr>
      </w:pPr>
      <w:r w:rsidRPr="0087100A">
        <w:rPr>
          <w:rFonts w:eastAsia="Times New Roman" w:cs="Times New Roman"/>
          <w:b/>
          <w:bCs/>
          <w:sz w:val="24"/>
          <w:szCs w:val="24"/>
          <w:lang w:eastAsia="en-GB"/>
        </w:rPr>
        <w:t>When we are thinking about human dignity, a key question to ask is:</w:t>
      </w:r>
      <w:r w:rsidRPr="0087100A">
        <w:rPr>
          <w:rFonts w:eastAsia="Times New Roman" w:cs="Times New Roman"/>
          <w:b/>
          <w:bCs/>
          <w:sz w:val="24"/>
          <w:szCs w:val="24"/>
          <w:lang w:eastAsia="en-GB"/>
        </w:rPr>
        <w:br/>
      </w:r>
      <w:r w:rsidR="00C85391">
        <w:rPr>
          <w:rFonts w:eastAsia="Times New Roman" w:cs="Times New Roman"/>
          <w:b/>
          <w:bCs/>
          <w:sz w:val="24"/>
          <w:szCs w:val="24"/>
          <w:lang w:eastAsia="en-GB"/>
        </w:rPr>
        <w:t>“What is happening to people?”</w:t>
      </w:r>
    </w:p>
    <w:p w:rsidR="0087100A" w:rsidRPr="0087100A" w:rsidRDefault="0087100A" w:rsidP="0087100A">
      <w:pPr>
        <w:spacing w:before="100" w:beforeAutospacing="1" w:after="100" w:afterAutospacing="1" w:line="240" w:lineRule="auto"/>
        <w:outlineLvl w:val="2"/>
        <w:rPr>
          <w:rFonts w:eastAsia="Times New Roman" w:cs="Times New Roman"/>
          <w:b/>
          <w:bCs/>
          <w:sz w:val="27"/>
          <w:szCs w:val="27"/>
          <w:lang w:eastAsia="en-GB"/>
        </w:rPr>
      </w:pPr>
      <w:bookmarkStart w:id="2" w:name="common_good"/>
      <w:bookmarkEnd w:id="2"/>
      <w:r w:rsidRPr="0087100A">
        <w:rPr>
          <w:rFonts w:eastAsia="Times New Roman" w:cs="Times New Roman"/>
          <w:b/>
          <w:bCs/>
          <w:sz w:val="27"/>
          <w:szCs w:val="27"/>
          <w:lang w:eastAsia="en-GB"/>
        </w:rPr>
        <w:t>The Common Good</w:t>
      </w:r>
    </w:p>
    <w:p w:rsidR="0087100A" w:rsidRPr="0087100A" w:rsidRDefault="0087100A" w:rsidP="0087100A">
      <w:pPr>
        <w:spacing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 xml:space="preserve">“To love someone is to desire that person’s good and to take effective steps to secure it. Besides the good of the individual, there is a good that is liked to living in society: the common good. It is the good of ‘all of us’, made up of individuals, families and intermediate groups who together constitute society … To take a stand for the common good is on the one hand to be solicitous for, and on the other hand to avail oneself of, that complex of institutions that give structure to the life of society, </w:t>
      </w:r>
      <w:proofErr w:type="spellStart"/>
      <w:r w:rsidRPr="0087100A">
        <w:rPr>
          <w:rFonts w:eastAsia="Times New Roman" w:cs="Times New Roman"/>
          <w:sz w:val="24"/>
          <w:szCs w:val="24"/>
          <w:lang w:eastAsia="en-GB"/>
        </w:rPr>
        <w:t>juridically</w:t>
      </w:r>
      <w:proofErr w:type="spellEnd"/>
      <w:r w:rsidRPr="0087100A">
        <w:rPr>
          <w:rFonts w:eastAsia="Times New Roman" w:cs="Times New Roman"/>
          <w:sz w:val="24"/>
          <w:szCs w:val="24"/>
          <w:lang w:eastAsia="en-GB"/>
        </w:rPr>
        <w:t>, civilly, politically and culturally, making it the polis, or ‘city’.”</w:t>
      </w:r>
      <w:r w:rsidRPr="0087100A">
        <w:rPr>
          <w:rFonts w:eastAsia="Times New Roman" w:cs="Times New Roman"/>
          <w:sz w:val="24"/>
          <w:szCs w:val="24"/>
          <w:lang w:eastAsia="en-GB"/>
        </w:rPr>
        <w:br/>
        <w:t xml:space="preserve">Benedict XVI, Caritas in </w:t>
      </w:r>
      <w:proofErr w:type="spellStart"/>
      <w:r w:rsidRPr="0087100A">
        <w:rPr>
          <w:rFonts w:eastAsia="Times New Roman" w:cs="Times New Roman"/>
          <w:sz w:val="24"/>
          <w:szCs w:val="24"/>
          <w:lang w:eastAsia="en-GB"/>
        </w:rPr>
        <w:t>Veritate</w:t>
      </w:r>
      <w:proofErr w:type="spellEnd"/>
      <w:r w:rsidRPr="0087100A">
        <w:rPr>
          <w:rFonts w:eastAsia="Times New Roman" w:cs="Times New Roman"/>
          <w:sz w:val="24"/>
          <w:szCs w:val="24"/>
          <w:lang w:eastAsia="en-GB"/>
        </w:rPr>
        <w:t>, n 7</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The principle of the common good reminds us that we are all really responsible for each other. We must work for social conditions which ensure that every person and every group in society is able to meet their needs and realize their potential. Every group in society must take into account the rights and aspirations of other groups, and the well-being of the whole human family.</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b/>
          <w:bCs/>
          <w:sz w:val="24"/>
          <w:szCs w:val="24"/>
          <w:lang w:eastAsia="en-GB"/>
        </w:rPr>
        <w:t>When we are thinking about the common good, key questions to ask ourselves are:</w:t>
      </w:r>
      <w:r w:rsidRPr="0087100A">
        <w:rPr>
          <w:rFonts w:eastAsia="Times New Roman" w:cs="Times New Roman"/>
          <w:b/>
          <w:bCs/>
          <w:sz w:val="24"/>
          <w:szCs w:val="24"/>
          <w:lang w:eastAsia="en-GB"/>
        </w:rPr>
        <w:br/>
        <w:t>“Is every group able to share in the benefits of society?”</w:t>
      </w:r>
      <w:r w:rsidRPr="0087100A">
        <w:rPr>
          <w:rFonts w:eastAsia="Times New Roman" w:cs="Times New Roman"/>
          <w:b/>
          <w:bCs/>
          <w:sz w:val="24"/>
          <w:szCs w:val="24"/>
          <w:lang w:eastAsia="en-GB"/>
        </w:rPr>
        <w:br/>
        <w:t>“Are some groups excluded?”</w:t>
      </w:r>
    </w:p>
    <w:p w:rsidR="0087100A" w:rsidRPr="0087100A" w:rsidRDefault="0087100A" w:rsidP="0087100A">
      <w:pPr>
        <w:spacing w:before="100" w:beforeAutospacing="1" w:after="100" w:afterAutospacing="1" w:line="240" w:lineRule="auto"/>
        <w:outlineLvl w:val="2"/>
        <w:rPr>
          <w:rFonts w:eastAsia="Times New Roman" w:cs="Times New Roman"/>
          <w:b/>
          <w:bCs/>
          <w:sz w:val="27"/>
          <w:szCs w:val="27"/>
          <w:lang w:eastAsia="en-GB"/>
        </w:rPr>
      </w:pPr>
      <w:bookmarkStart w:id="3" w:name="solidarity"/>
      <w:bookmarkEnd w:id="3"/>
      <w:r w:rsidRPr="0087100A">
        <w:rPr>
          <w:rFonts w:eastAsia="Times New Roman" w:cs="Times New Roman"/>
          <w:b/>
          <w:bCs/>
          <w:sz w:val="27"/>
          <w:szCs w:val="27"/>
          <w:lang w:eastAsia="en-GB"/>
        </w:rPr>
        <w:t>Solidarity</w:t>
      </w:r>
    </w:p>
    <w:p w:rsidR="0087100A" w:rsidRPr="0087100A" w:rsidRDefault="0087100A" w:rsidP="0087100A">
      <w:pPr>
        <w:spacing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 xml:space="preserve">“Solidarity helps us to see the ‘other’ – whether a person, people, or nation – not just as some kind of instrument, with a work capacity and physical strength to be exploited at low </w:t>
      </w:r>
      <w:r w:rsidRPr="0087100A">
        <w:rPr>
          <w:rFonts w:eastAsia="Times New Roman" w:cs="Times New Roman"/>
          <w:sz w:val="24"/>
          <w:szCs w:val="24"/>
          <w:lang w:eastAsia="en-GB"/>
        </w:rPr>
        <w:lastRenderedPageBreak/>
        <w:t>cost and then discarded when no longer useful, but as our neighbour, a helper (</w:t>
      </w:r>
      <w:proofErr w:type="spellStart"/>
      <w:r w:rsidRPr="0087100A">
        <w:rPr>
          <w:rFonts w:eastAsia="Times New Roman" w:cs="Times New Roman"/>
          <w:sz w:val="24"/>
          <w:szCs w:val="24"/>
          <w:lang w:eastAsia="en-GB"/>
        </w:rPr>
        <w:t>cf</w:t>
      </w:r>
      <w:proofErr w:type="spellEnd"/>
      <w:r w:rsidRPr="0087100A">
        <w:rPr>
          <w:rFonts w:eastAsia="Times New Roman" w:cs="Times New Roman"/>
          <w:sz w:val="24"/>
          <w:szCs w:val="24"/>
          <w:lang w:eastAsia="en-GB"/>
        </w:rPr>
        <w:t xml:space="preserve"> </w:t>
      </w:r>
      <w:proofErr w:type="spellStart"/>
      <w:r w:rsidRPr="0087100A">
        <w:rPr>
          <w:rFonts w:eastAsia="Times New Roman" w:cs="Times New Roman"/>
          <w:sz w:val="24"/>
          <w:szCs w:val="24"/>
          <w:lang w:eastAsia="en-GB"/>
        </w:rPr>
        <w:t>Gn</w:t>
      </w:r>
      <w:proofErr w:type="spellEnd"/>
      <w:r w:rsidRPr="0087100A">
        <w:rPr>
          <w:rFonts w:eastAsia="Times New Roman" w:cs="Times New Roman"/>
          <w:sz w:val="24"/>
          <w:szCs w:val="24"/>
          <w:lang w:eastAsia="en-GB"/>
        </w:rPr>
        <w:t xml:space="preserve"> 2:18-20), to be a </w:t>
      </w:r>
      <w:proofErr w:type="spellStart"/>
      <w:r w:rsidRPr="0087100A">
        <w:rPr>
          <w:rFonts w:eastAsia="Times New Roman" w:cs="Times New Roman"/>
          <w:sz w:val="24"/>
          <w:szCs w:val="24"/>
          <w:lang w:eastAsia="en-GB"/>
        </w:rPr>
        <w:t>sharer</w:t>
      </w:r>
      <w:proofErr w:type="spellEnd"/>
      <w:r w:rsidRPr="0087100A">
        <w:rPr>
          <w:rFonts w:eastAsia="Times New Roman" w:cs="Times New Roman"/>
          <w:sz w:val="24"/>
          <w:szCs w:val="24"/>
          <w:lang w:eastAsia="en-GB"/>
        </w:rPr>
        <w:t>, on a par with ourselves, in the banquet of life to which all are equally invited by God.”</w:t>
      </w:r>
      <w:r w:rsidRPr="0087100A">
        <w:rPr>
          <w:rFonts w:eastAsia="Times New Roman" w:cs="Times New Roman"/>
          <w:sz w:val="24"/>
          <w:szCs w:val="24"/>
          <w:lang w:eastAsia="en-GB"/>
        </w:rPr>
        <w:br/>
        <w:t xml:space="preserve">John Paul II, </w:t>
      </w:r>
      <w:proofErr w:type="spellStart"/>
      <w:r w:rsidRPr="0087100A">
        <w:rPr>
          <w:rFonts w:eastAsia="Times New Roman" w:cs="Times New Roman"/>
          <w:sz w:val="24"/>
          <w:szCs w:val="24"/>
          <w:lang w:eastAsia="en-GB"/>
        </w:rPr>
        <w:t>Sollicitudo</w:t>
      </w:r>
      <w:proofErr w:type="spellEnd"/>
      <w:r w:rsidRPr="0087100A">
        <w:rPr>
          <w:rFonts w:eastAsia="Times New Roman" w:cs="Times New Roman"/>
          <w:sz w:val="24"/>
          <w:szCs w:val="24"/>
          <w:lang w:eastAsia="en-GB"/>
        </w:rPr>
        <w:t xml:space="preserve"> Rei </w:t>
      </w:r>
      <w:proofErr w:type="spellStart"/>
      <w:r w:rsidRPr="0087100A">
        <w:rPr>
          <w:rFonts w:eastAsia="Times New Roman" w:cs="Times New Roman"/>
          <w:sz w:val="24"/>
          <w:szCs w:val="24"/>
          <w:lang w:eastAsia="en-GB"/>
        </w:rPr>
        <w:t>Socialis</w:t>
      </w:r>
      <w:proofErr w:type="spellEnd"/>
      <w:r w:rsidRPr="0087100A">
        <w:rPr>
          <w:rFonts w:eastAsia="Times New Roman" w:cs="Times New Roman"/>
          <w:sz w:val="24"/>
          <w:szCs w:val="24"/>
          <w:lang w:eastAsia="en-GB"/>
        </w:rPr>
        <w:t>, n 39</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We are made in the likeness of God who is a community of three persons in perfect relationship. God is community and makes community. Human beings cannot survive without others and can only grow and achieve our potential in relationship with others – we are social by nature. It follows that our salvation is bound up with that of each other. Solidarity is not just a vague feeling of empathy or compassion. It is a firm and persevering determination to commit oneself to the common good.</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b/>
          <w:bCs/>
          <w:sz w:val="24"/>
          <w:szCs w:val="24"/>
          <w:lang w:eastAsia="en-GB"/>
        </w:rPr>
        <w:t>When we are thinking about solidarity key questions are:</w:t>
      </w:r>
      <w:r w:rsidRPr="0087100A">
        <w:rPr>
          <w:rFonts w:eastAsia="Times New Roman" w:cs="Times New Roman"/>
          <w:b/>
          <w:bCs/>
          <w:sz w:val="24"/>
          <w:szCs w:val="24"/>
          <w:lang w:eastAsia="en-GB"/>
        </w:rPr>
        <w:br/>
        <w:t>“Who do we really care about?”</w:t>
      </w:r>
      <w:r w:rsidRPr="0087100A">
        <w:rPr>
          <w:rFonts w:eastAsia="Times New Roman" w:cs="Times New Roman"/>
          <w:b/>
          <w:bCs/>
          <w:sz w:val="24"/>
          <w:szCs w:val="24"/>
          <w:lang w:eastAsia="en-GB"/>
        </w:rPr>
        <w:br/>
        <w:t>“Would we like this to happen to us?”</w:t>
      </w:r>
    </w:p>
    <w:p w:rsidR="0087100A" w:rsidRPr="0087100A" w:rsidRDefault="0087100A" w:rsidP="0087100A">
      <w:pPr>
        <w:spacing w:before="100" w:beforeAutospacing="1" w:after="100" w:afterAutospacing="1" w:line="240" w:lineRule="auto"/>
        <w:outlineLvl w:val="2"/>
        <w:rPr>
          <w:rFonts w:eastAsia="Times New Roman" w:cs="Times New Roman"/>
          <w:b/>
          <w:bCs/>
          <w:sz w:val="27"/>
          <w:szCs w:val="27"/>
          <w:lang w:eastAsia="en-GB"/>
        </w:rPr>
      </w:pPr>
      <w:bookmarkStart w:id="4" w:name="subsidiarity"/>
      <w:bookmarkEnd w:id="4"/>
      <w:r w:rsidRPr="0087100A">
        <w:rPr>
          <w:rFonts w:eastAsia="Times New Roman" w:cs="Times New Roman"/>
          <w:b/>
          <w:bCs/>
          <w:sz w:val="27"/>
          <w:szCs w:val="27"/>
          <w:lang w:eastAsia="en-GB"/>
        </w:rPr>
        <w:t>Subsidiarity</w:t>
      </w:r>
    </w:p>
    <w:p w:rsidR="0087100A" w:rsidRPr="0087100A" w:rsidRDefault="0087100A" w:rsidP="0087100A">
      <w:pPr>
        <w:spacing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“Subsidiarity is first and foremost a form of assistance to the human person via the autonomy of intermediate bodies. Such assistance is offered when individuals or groups are unable to accomplish something on their own, and it is always to achieve their emancipation, because it fosters freedom and participation through assumption of responsibility. Subsidiarity respects personal dignity by recognising in the person a subject who is always capable of giving something to others… It is able to take account both of the manifold articulation of plans – and therefore the plurality of subjects – as well as the coordination of those plans.”</w:t>
      </w:r>
      <w:r w:rsidRPr="0087100A">
        <w:rPr>
          <w:rFonts w:eastAsia="Times New Roman" w:cs="Times New Roman"/>
          <w:sz w:val="24"/>
          <w:szCs w:val="24"/>
          <w:lang w:eastAsia="en-GB"/>
        </w:rPr>
        <w:br/>
        <w:t xml:space="preserve">Benedict XVI, Caritas in </w:t>
      </w:r>
      <w:proofErr w:type="spellStart"/>
      <w:r w:rsidRPr="0087100A">
        <w:rPr>
          <w:rFonts w:eastAsia="Times New Roman" w:cs="Times New Roman"/>
          <w:sz w:val="24"/>
          <w:szCs w:val="24"/>
          <w:lang w:eastAsia="en-GB"/>
        </w:rPr>
        <w:t>Veritate</w:t>
      </w:r>
      <w:proofErr w:type="spellEnd"/>
      <w:r w:rsidRPr="0087100A">
        <w:rPr>
          <w:rFonts w:eastAsia="Times New Roman" w:cs="Times New Roman"/>
          <w:sz w:val="24"/>
          <w:szCs w:val="24"/>
          <w:lang w:eastAsia="en-GB"/>
        </w:rPr>
        <w:t>, n 57</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sz w:val="24"/>
          <w:szCs w:val="24"/>
          <w:lang w:eastAsia="en-GB"/>
        </w:rPr>
        <w:t xml:space="preserve">The principle of subsidiarity is about how participation and decision-making should be organised. Responsibility should be kept as close as possible to the grassroots. The people or groups most directly affected by a decision or policy should have a key decision-making role in it. More encompassing groups should only get involved to support smaller, more local groups when they need help. Sometimes this is necessary in order to coordinate their activities with the activities of other groups in order to promote the common good. It is from this aspect of help offered by larger to smaller groups that the term subsidiarity (from the Latin </w:t>
      </w:r>
      <w:proofErr w:type="spellStart"/>
      <w:r w:rsidRPr="0087100A">
        <w:rPr>
          <w:rFonts w:eastAsia="Times New Roman" w:cs="Times New Roman"/>
          <w:i/>
          <w:iCs/>
          <w:sz w:val="24"/>
          <w:szCs w:val="24"/>
          <w:lang w:eastAsia="en-GB"/>
        </w:rPr>
        <w:t>subsidium</w:t>
      </w:r>
      <w:proofErr w:type="spellEnd"/>
      <w:r w:rsidRPr="0087100A">
        <w:rPr>
          <w:rFonts w:eastAsia="Times New Roman" w:cs="Times New Roman"/>
          <w:sz w:val="24"/>
          <w:szCs w:val="24"/>
          <w:lang w:eastAsia="en-GB"/>
        </w:rPr>
        <w:t xml:space="preserve"> for help or assistance) comes.</w:t>
      </w:r>
    </w:p>
    <w:p w:rsidR="0087100A" w:rsidRPr="0087100A" w:rsidRDefault="0087100A" w:rsidP="0087100A">
      <w:pPr>
        <w:spacing w:before="100" w:beforeAutospacing="1" w:after="100" w:afterAutospacing="1" w:line="240" w:lineRule="auto"/>
        <w:rPr>
          <w:rFonts w:eastAsia="Times New Roman" w:cs="Times New Roman"/>
          <w:sz w:val="24"/>
          <w:szCs w:val="24"/>
          <w:lang w:eastAsia="en-GB"/>
        </w:rPr>
      </w:pPr>
      <w:r w:rsidRPr="0087100A">
        <w:rPr>
          <w:rFonts w:eastAsia="Times New Roman" w:cs="Times New Roman"/>
          <w:b/>
          <w:bCs/>
          <w:sz w:val="24"/>
          <w:szCs w:val="24"/>
          <w:lang w:eastAsia="en-GB"/>
        </w:rPr>
        <w:t>Key questions in relation to subsidiarity are:</w:t>
      </w:r>
      <w:r w:rsidRPr="0087100A">
        <w:rPr>
          <w:rFonts w:eastAsia="Times New Roman" w:cs="Times New Roman"/>
          <w:b/>
          <w:bCs/>
          <w:sz w:val="24"/>
          <w:szCs w:val="24"/>
          <w:lang w:eastAsia="en-GB"/>
        </w:rPr>
        <w:br/>
        <w:t>“Who is making the decisions?”</w:t>
      </w:r>
      <w:r w:rsidRPr="0087100A">
        <w:rPr>
          <w:rFonts w:eastAsia="Times New Roman" w:cs="Times New Roman"/>
          <w:b/>
          <w:bCs/>
          <w:sz w:val="24"/>
          <w:szCs w:val="24"/>
          <w:lang w:eastAsia="en-GB"/>
        </w:rPr>
        <w:br/>
        <w:t>“Can everyone participate?”</w:t>
      </w:r>
    </w:p>
    <w:p w:rsidR="003725DB" w:rsidRDefault="003725DB"/>
    <w:sectPr w:rsidR="00372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0A"/>
    <w:rsid w:val="003725DB"/>
    <w:rsid w:val="00587E6A"/>
    <w:rsid w:val="007A4B3E"/>
    <w:rsid w:val="0087100A"/>
    <w:rsid w:val="00944300"/>
    <w:rsid w:val="00C85391"/>
    <w:rsid w:val="00F86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86F3"/>
  <w15:chartTrackingRefBased/>
  <w15:docId w15:val="{69F3585E-980D-4EEF-B25E-7B0C3557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8890">
      <w:bodyDiv w:val="1"/>
      <w:marLeft w:val="0"/>
      <w:marRight w:val="0"/>
      <w:marTop w:val="0"/>
      <w:marBottom w:val="0"/>
      <w:divBdr>
        <w:top w:val="none" w:sz="0" w:space="0" w:color="auto"/>
        <w:left w:val="none" w:sz="0" w:space="0" w:color="auto"/>
        <w:bottom w:val="none" w:sz="0" w:space="0" w:color="auto"/>
        <w:right w:val="none" w:sz="0" w:space="0" w:color="auto"/>
      </w:divBdr>
      <w:divsChild>
        <w:div w:id="90002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64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5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4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25218BB3</Template>
  <TotalTime>8</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Mungo Foundation</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Finnigan</dc:creator>
  <cp:keywords/>
  <dc:description/>
  <cp:lastModifiedBy>Natalie Finnigan</cp:lastModifiedBy>
  <cp:revision>3</cp:revision>
  <dcterms:created xsi:type="dcterms:W3CDTF">2018-05-02T13:17:00Z</dcterms:created>
  <dcterms:modified xsi:type="dcterms:W3CDTF">2018-05-02T15:03:00Z</dcterms:modified>
</cp:coreProperties>
</file>